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HOSEA</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en-US"/>
        </w:rPr>
        <w:t xml:space="preserve">Hosea: </w:t>
      </w:r>
      <w:r>
        <w:rPr>
          <w:rFonts w:ascii="Georgia" w:hAnsi="Georgia"/>
          <w:b w:val="1"/>
          <w:bCs w:val="1"/>
          <w:kern w:val="0"/>
          <w:sz w:val="32"/>
          <w:szCs w:val="32"/>
          <w:rtl w:val="0"/>
          <w:lang w:val="en-US"/>
        </w:rPr>
        <w:t>Married to the Lord</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rPr>
        <w:t>(Hosea ESV)</w:t>
      </w:r>
    </w:p>
    <w:p>
      <w:pPr>
        <w:pStyle w:val="Normal.0"/>
        <w:suppressAutoHyphens w:val="0"/>
        <w:spacing w:after="0" w:line="240" w:lineRule="auto"/>
        <w:jc w:val="center"/>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kern w:val="0"/>
          <w:sz w:val="24"/>
          <w:szCs w:val="24"/>
          <w:rtl w:val="0"/>
        </w:rPr>
      </w:pPr>
      <w:r>
        <w:rPr>
          <w:b w:val="1"/>
          <w:bCs w:val="1"/>
          <w:kern w:val="0"/>
          <w:sz w:val="24"/>
          <w:szCs w:val="24"/>
          <w:shd w:val="clear" w:color="auto" w:fill="ffffff"/>
          <w:rtl w:val="0"/>
        </w:rPr>
        <w:t>God Is F</w:t>
      </w:r>
      <w:r>
        <w:rPr>
          <w:b w:val="1"/>
          <w:bCs w:val="1"/>
          <w:kern w:val="0"/>
          <w:sz w:val="24"/>
          <w:szCs w:val="24"/>
          <w:u w:val="single"/>
          <w:shd w:val="clear" w:color="auto" w:fill="ffffff"/>
          <w:rtl w:val="0"/>
          <w:lang w:val="en-US"/>
        </w:rPr>
        <w:t>aithful</w:t>
      </w:r>
      <w:r>
        <w:rPr>
          <w:b w:val="1"/>
          <w:bCs w:val="1"/>
          <w:kern w:val="0"/>
          <w:sz w:val="24"/>
          <w:szCs w:val="24"/>
          <w:shd w:val="clear" w:color="auto" w:fill="ffffff"/>
          <w:rtl w:val="0"/>
          <w:lang w:val="en-US"/>
        </w:rPr>
        <w:t>, Even When We Are Not</w:t>
      </w:r>
    </w:p>
    <w:p>
      <w:pPr>
        <w:pStyle w:val="Normal.0"/>
        <w:suppressAutoHyphens w:val="0"/>
        <w:spacing w:after="0" w:line="240" w:lineRule="auto"/>
        <w:rPr>
          <w:rFonts w:ascii="Georgia" w:cs="Georgia" w:hAnsi="Georgia" w:eastAsia="Georgia"/>
          <w:kern w:val="0"/>
          <w:sz w:val="24"/>
          <w:szCs w:val="24"/>
          <w:rtl w:val="0"/>
        </w:rPr>
      </w:pPr>
      <w:r>
        <w:rPr>
          <w:rFonts w:ascii="Georgia" w:hAnsi="Georgia"/>
          <w:kern w:val="0"/>
          <w:sz w:val="24"/>
          <w:szCs w:val="24"/>
          <w:rtl w:val="0"/>
          <w:lang w:val="en-US"/>
        </w:rPr>
        <w:t xml:space="preserve">The word of the LORD that came to Hosea, the son of Beeri, in the days of Uzziah, Jotham, Ahaz, and Hezekiah, kings of Judah, and in the days of Jeroboam the son of Joash, king of Israel. [2] When the LORD first spoke through Hosea, the LORD said to Hosea, </w:t>
      </w:r>
      <w:r>
        <w:rPr>
          <w:rFonts w:ascii="Georgia" w:hAnsi="Georgia" w:hint="default"/>
          <w:kern w:val="0"/>
          <w:sz w:val="24"/>
          <w:szCs w:val="24"/>
          <w:rtl w:val="0"/>
          <w:lang w:val="en-US"/>
        </w:rPr>
        <w:t>“</w:t>
      </w:r>
      <w:r>
        <w:rPr>
          <w:rFonts w:ascii="Georgia" w:hAnsi="Georgia"/>
          <w:kern w:val="0"/>
          <w:sz w:val="24"/>
          <w:szCs w:val="24"/>
          <w:rtl w:val="0"/>
          <w:lang w:val="en-US"/>
        </w:rPr>
        <w:t>Go, take to yourself a wife of whoredom and have children of whoredom, for the land commits great whoredom by forsaking the LORD.</w:t>
      </w:r>
      <w:r>
        <w:rPr>
          <w:rFonts w:ascii="Georgia" w:hAnsi="Georgia" w:hint="default"/>
          <w:kern w:val="0"/>
          <w:sz w:val="24"/>
          <w:szCs w:val="24"/>
          <w:rtl w:val="0"/>
          <w:lang w:val="en-US"/>
        </w:rPr>
        <w:t xml:space="preserve">” </w:t>
      </w:r>
      <w:r>
        <w:rPr>
          <w:rFonts w:ascii="Georgia" w:hAnsi="Georgia"/>
          <w:kern w:val="0"/>
          <w:sz w:val="24"/>
          <w:szCs w:val="24"/>
          <w:rtl w:val="0"/>
          <w:lang w:val="en-US"/>
        </w:rPr>
        <w:t>[3] So he went and took Gomer, the daughter of Diblaim, and she conceived and bore him a son. (Hosea 1:1-3 ESV)</w:t>
      </w:r>
    </w:p>
    <w:p>
      <w:pPr>
        <w:pStyle w:val="Normal.0"/>
        <w:suppressAutoHyphens w:v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kern w:val="0"/>
          <w:sz w:val="24"/>
          <w:szCs w:val="24"/>
          <w:shd w:val="clear" w:color="auto" w:fill="ffffff"/>
          <w:rtl w:val="0"/>
        </w:rPr>
      </w:pPr>
      <w:r>
        <w:rPr>
          <w:b w:val="1"/>
          <w:bCs w:val="1"/>
          <w:kern w:val="0"/>
          <w:sz w:val="24"/>
          <w:szCs w:val="24"/>
          <w:shd w:val="clear" w:color="auto" w:fill="ffffff"/>
          <w:rtl w:val="0"/>
          <w:lang w:val="en-US"/>
        </w:rPr>
        <w:t>God Warns of the D</w:t>
      </w:r>
      <w:r>
        <w:rPr>
          <w:b w:val="1"/>
          <w:bCs w:val="1"/>
          <w:kern w:val="0"/>
          <w:sz w:val="24"/>
          <w:szCs w:val="24"/>
          <w:u w:val="single"/>
          <w:shd w:val="clear" w:color="auto" w:fill="ffffff"/>
          <w:rtl w:val="0"/>
        </w:rPr>
        <w:t>anger</w:t>
      </w:r>
      <w:r>
        <w:rPr>
          <w:b w:val="1"/>
          <w:bCs w:val="1"/>
          <w:kern w:val="0"/>
          <w:sz w:val="24"/>
          <w:szCs w:val="24"/>
          <w:shd w:val="clear" w:color="auto" w:fill="ffffff"/>
          <w:rtl w:val="0"/>
          <w:lang w:val="en-US"/>
        </w:rPr>
        <w:t xml:space="preserve"> of Unfaithfulness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And the LORD said to him,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Call his name Jezreel, for in just a little while I will punish the house of Jehu for the blood of Jezreel, and I will put an end to the kingdom of the house of Israel. [5] And on that day I will break the bow of Israel in the Valley of Jezreel.</w:t>
      </w:r>
      <w:r>
        <w:rPr>
          <w:rFonts w:ascii="Georgia" w:hAnsi="Georgia" w:hint="default"/>
          <w:kern w:val="0"/>
          <w:sz w:val="24"/>
          <w:szCs w:val="24"/>
          <w:shd w:val="clear" w:color="auto" w:fill="ffffff"/>
          <w:rtl w:val="0"/>
          <w:lang w:val="en-US"/>
        </w:rPr>
        <w:t xml:space="preserve">” </w:t>
      </w:r>
      <w:r>
        <w:rPr>
          <w:rFonts w:ascii="Georgia" w:hAnsi="Georgia"/>
          <w:kern w:val="0"/>
          <w:sz w:val="24"/>
          <w:szCs w:val="24"/>
          <w:rtl w:val="0"/>
        </w:rPr>
        <w:t>(Hosea 1:4-5 ESV)</w:t>
      </w:r>
    </w:p>
    <w:p>
      <w:pPr>
        <w:pStyle w:val="Normal.0"/>
        <w:suppressAutoHyphens w:v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kern w:val="0"/>
          <w:sz w:val="24"/>
          <w:szCs w:val="24"/>
          <w:shd w:val="clear" w:color="auto" w:fill="ffffff"/>
          <w:rtl w:val="0"/>
        </w:rPr>
      </w:pPr>
      <w:r>
        <w:rPr>
          <w:b w:val="1"/>
          <w:bCs w:val="1"/>
          <w:kern w:val="0"/>
          <w:sz w:val="24"/>
          <w:szCs w:val="24"/>
          <w:shd w:val="clear" w:color="auto" w:fill="ffffff"/>
          <w:rtl w:val="0"/>
        </w:rPr>
        <w:t>God Has M</w:t>
      </w:r>
      <w:r>
        <w:rPr>
          <w:b w:val="1"/>
          <w:bCs w:val="1"/>
          <w:kern w:val="0"/>
          <w:sz w:val="24"/>
          <w:szCs w:val="24"/>
          <w:u w:val="single"/>
          <w:shd w:val="clear" w:color="auto" w:fill="ffffff"/>
          <w:rtl w:val="0"/>
        </w:rPr>
        <w:t>arital</w:t>
      </w:r>
      <w:r>
        <w:rPr>
          <w:b w:val="1"/>
          <w:bCs w:val="1"/>
          <w:kern w:val="0"/>
          <w:sz w:val="24"/>
          <w:szCs w:val="24"/>
          <w:shd w:val="clear" w:color="auto" w:fill="ffffff"/>
          <w:rtl w:val="0"/>
        </w:rPr>
        <w:t xml:space="preserve"> Mercy - Pity</w:t>
      </w: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 xml:space="preserve">She conceived again and bore a daughter. And the LORD said to him,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Call her name No Mercy, for I will no more have mercy on the house of Israel, to forgive them at all. [7] But I will have mercy on the house of Judah, and I will save them by the LORD their God. I will not save them by bow or by sword or by war or by horses or by horsemen.</w:t>
      </w:r>
      <w:r>
        <w:rPr>
          <w:rFonts w:ascii="Georgia" w:hAnsi="Georgia" w:hint="default"/>
          <w:kern w:val="0"/>
          <w:sz w:val="24"/>
          <w:szCs w:val="24"/>
          <w:shd w:val="clear" w:color="auto" w:fill="ffffff"/>
          <w:rtl w:val="0"/>
          <w:lang w:val="en-US"/>
        </w:rPr>
        <w:t xml:space="preserve">” </w:t>
      </w:r>
      <w:r>
        <w:rPr>
          <w:rFonts w:ascii="Georgia" w:hAnsi="Georgia"/>
          <w:kern w:val="0"/>
          <w:sz w:val="24"/>
          <w:szCs w:val="24"/>
          <w:rtl w:val="0"/>
        </w:rPr>
        <w:t>(Hosea 1:6-7 ESV)</w:t>
      </w:r>
    </w:p>
    <w:p>
      <w:pPr>
        <w:pStyle w:val="Normal.0"/>
        <w:suppressAutoHyphens w:val="0"/>
        <w:spacing w:after="0" w:line="240" w:lineRule="auto"/>
        <w:rPr>
          <w:rFonts w:ascii="Georgia" w:cs="Georgia" w:hAnsi="Georgia" w:eastAsia="Georgia"/>
          <w:kern w:val="0"/>
          <w:sz w:val="24"/>
          <w:szCs w:val="24"/>
          <w:shd w:val="clear" w:color="auto" w:fill="ffffff"/>
        </w:rPr>
      </w:pPr>
    </w:p>
    <w:p>
      <w:pPr>
        <w:pStyle w:val="Normal.0"/>
        <w:tabs>
          <w:tab w:val="left" w:pos="720"/>
        </w:tabs>
        <w:bidi w:val="0"/>
        <w:spacing w:after="0" w:line="240" w:lineRule="auto"/>
        <w:ind w:left="0" w:right="0" w:firstLine="0"/>
        <w:jc w:val="left"/>
        <w:rPr>
          <w:kern w:val="0"/>
          <w:sz w:val="24"/>
          <w:szCs w:val="24"/>
          <w:rtl w:val="0"/>
        </w:rPr>
      </w:pPr>
      <w:r>
        <w:rPr>
          <w:b w:val="1"/>
          <w:bCs w:val="1"/>
          <w:kern w:val="0"/>
          <w:sz w:val="24"/>
          <w:szCs w:val="24"/>
          <w:shd w:val="clear" w:color="auto" w:fill="ffffff"/>
          <w:rtl w:val="0"/>
        </w:rPr>
        <w:t xml:space="preserve">God Has Marital Grace </w:t>
      </w:r>
      <w:r>
        <w:rPr>
          <w:b w:val="1"/>
          <w:bCs w:val="1"/>
          <w:kern w:val="0"/>
          <w:sz w:val="24"/>
          <w:szCs w:val="24"/>
          <w:shd w:val="clear" w:color="auto" w:fill="ffffff"/>
          <w:rtl w:val="0"/>
          <w:lang w:val="en-US"/>
        </w:rPr>
        <w:t xml:space="preserve">– </w:t>
      </w:r>
      <w:r>
        <w:rPr>
          <w:b w:val="1"/>
          <w:bCs w:val="1"/>
          <w:kern w:val="0"/>
          <w:sz w:val="24"/>
          <w:szCs w:val="24"/>
          <w:shd w:val="clear" w:color="auto" w:fill="ffffff"/>
          <w:rtl w:val="0"/>
        </w:rPr>
        <w:t>My P</w:t>
      </w:r>
      <w:r>
        <w:rPr>
          <w:b w:val="1"/>
          <w:bCs w:val="1"/>
          <w:kern w:val="0"/>
          <w:sz w:val="24"/>
          <w:szCs w:val="24"/>
          <w:u w:val="single"/>
          <w:shd w:val="clear" w:color="auto" w:fill="ffffff"/>
          <w:rtl w:val="0"/>
          <w:lang w:val="en-US"/>
        </w:rPr>
        <w:t>eople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When she had weaned No Mercy, she conceived and bore a son. [9] And the LORD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Call his name Not My People, for you are not my people, and I am not your God.</w:t>
      </w:r>
      <w:r>
        <w:rPr>
          <w:rFonts w:ascii="Georgia" w:hAnsi="Georgia" w:hint="default"/>
          <w:kern w:val="0"/>
          <w:sz w:val="24"/>
          <w:szCs w:val="24"/>
          <w:shd w:val="clear" w:color="auto" w:fill="ffffff"/>
          <w:rtl w:val="0"/>
          <w:lang w:val="en-US"/>
        </w:rPr>
        <w:t xml:space="preserve">” </w:t>
      </w:r>
      <w:r>
        <w:rPr>
          <w:rFonts w:ascii="Georgia" w:hAnsi="Georgia"/>
          <w:kern w:val="0"/>
          <w:sz w:val="24"/>
          <w:szCs w:val="24"/>
          <w:rtl w:val="0"/>
        </w:rPr>
        <w:t>(Hosea 1:8-9 ESV)</w:t>
      </w:r>
    </w:p>
    <w:p>
      <w:pPr>
        <w:pStyle w:val="Normal.0"/>
        <w:suppressAutoHyphens w:v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b w:val="1"/>
          <w:bCs w:val="1"/>
          <w:kern w:val="0"/>
          <w:sz w:val="24"/>
          <w:szCs w:val="24"/>
          <w:shd w:val="clear" w:color="auto" w:fill="ffffff"/>
          <w:rtl w:val="0"/>
        </w:rPr>
      </w:pPr>
      <w:r>
        <w:rPr>
          <w:b w:val="1"/>
          <w:bCs w:val="1"/>
          <w:kern w:val="0"/>
          <w:sz w:val="24"/>
          <w:szCs w:val="24"/>
          <w:shd w:val="clear" w:color="auto" w:fill="ffffff"/>
          <w:rtl w:val="0"/>
          <w:lang w:val="en-US"/>
        </w:rPr>
        <w:t xml:space="preserve">God Keeps After His Bride: </w:t>
      </w:r>
      <w:r>
        <w:rPr>
          <w:b w:val="1"/>
          <w:bCs w:val="1"/>
          <w:kern w:val="0"/>
          <w:sz w:val="24"/>
          <w:szCs w:val="24"/>
          <w:shd w:val="clear" w:color="auto" w:fill="ffffff"/>
          <w:rtl w:val="0"/>
        </w:rPr>
        <w:t>S</w:t>
      </w:r>
      <w:r>
        <w:rPr>
          <w:b w:val="1"/>
          <w:bCs w:val="1"/>
          <w:kern w:val="0"/>
          <w:sz w:val="24"/>
          <w:szCs w:val="24"/>
          <w:u w:val="single"/>
          <w:shd w:val="clear" w:color="auto" w:fill="ffffff"/>
          <w:rtl w:val="0"/>
          <w:lang w:val="en-US"/>
        </w:rPr>
        <w:t>ought</w:t>
      </w:r>
      <w:r>
        <w:rPr>
          <w:b w:val="1"/>
          <w:bCs w:val="1"/>
          <w:kern w:val="0"/>
          <w:sz w:val="24"/>
          <w:szCs w:val="24"/>
          <w:shd w:val="clear" w:color="auto" w:fill="ffffff"/>
          <w:rtl w:val="0"/>
        </w:rPr>
        <w:t xml:space="preserve"> &amp; B</w:t>
      </w:r>
      <w:r>
        <w:rPr>
          <w:b w:val="1"/>
          <w:bCs w:val="1"/>
          <w:kern w:val="0"/>
          <w:sz w:val="24"/>
          <w:szCs w:val="24"/>
          <w:u w:val="single"/>
          <w:shd w:val="clear" w:color="auto" w:fill="ffffff"/>
          <w:rtl w:val="0"/>
          <w:lang w:val="en-US"/>
        </w:rPr>
        <w:t>ought</w:t>
      </w:r>
    </w:p>
    <w:p>
      <w:pPr>
        <w:pStyle w:val="Normal.0"/>
        <w:suppressAutoHyphens w:val="0"/>
        <w:spacing w:after="0" w:line="240" w:lineRule="auto"/>
      </w:pPr>
      <w:r>
        <w:rPr>
          <w:rFonts w:ascii="Georgia" w:hAnsi="Georgia"/>
          <w:kern w:val="0"/>
          <w:sz w:val="24"/>
          <w:szCs w:val="24"/>
          <w:shd w:val="clear" w:color="auto" w:fill="ffffff"/>
          <w:rtl w:val="0"/>
          <w:lang w:val="en-US"/>
        </w:rPr>
        <w:t xml:space="preserve">Yet the number of the children of Israel shall be like the sand of the sea, which cannot be measured or numbered. And in the place where it was said to them,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You are not my people,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it shall be said to them,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Children of the living God.</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[11] And the children of Judah and the children of Israel shall be gathered together, and they shall appoint for themselves one head. And they shall go up from the land, for great shall be the day of Jezreel.  </w:t>
      </w:r>
      <w:r>
        <w:rPr>
          <w:rFonts w:ascii="Georgia" w:hAnsi="Georgia"/>
          <w:kern w:val="0"/>
          <w:sz w:val="24"/>
          <w:szCs w:val="24"/>
          <w:rtl w:val="0"/>
        </w:rPr>
        <w:t>(Hosea 1:10-11 ESV)</w:t>
      </w:r>
      <w:r>
        <w:rPr>
          <w:rFonts w:ascii="Georgia" w:cs="Georgia" w:hAnsi="Georgia" w:eastAsia="Georgia"/>
          <w:kern w:val="0"/>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