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pPr>
      <w:r>
        <w:rPr>
          <w:rFonts w:ascii="Verdana" w:hAnsi="Verdana"/>
          <w:b w:val="1"/>
          <w:bCs w:val="1"/>
          <w:sz w:val="60"/>
          <w:szCs w:val="60"/>
          <w:rtl w:val="0"/>
          <w:lang w:val="en-US"/>
        </w:rPr>
        <w:t xml:space="preserve">WHAT DOES THE BIBLE SAY </w:t>
      </w:r>
    </w:p>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60"/>
          <w:szCs w:val="60"/>
          <w:u w:val="single"/>
          <w:rtl w:val="0"/>
          <w:lang w:val="en-US"/>
        </w:rPr>
        <w:t>ABOUT JEPTHAH</w:t>
      </w:r>
      <w:r>
        <w:rPr>
          <w:rFonts w:ascii="Verdana" w:hAnsi="Verdana"/>
          <w:b w:val="1"/>
          <w:bCs w:val="1"/>
          <w:sz w:val="60"/>
          <w:szCs w:val="60"/>
          <w:u w:val="single"/>
          <w:rtl w:val="0"/>
          <w:lang w:val="en-US"/>
        </w:rPr>
        <w:t>?</w:t>
      </w:r>
    </w:p>
    <w:p>
      <w:pPr>
        <w:pStyle w:val="Normal.0"/>
        <w:spacing w:after="0" w:line="240" w:lineRule="auto"/>
        <w:jc w:val="center"/>
      </w:pPr>
      <w:r>
        <w:rPr>
          <w:rFonts w:ascii="Georgia" w:hAnsi="Georgia"/>
          <w:b w:val="1"/>
          <w:bCs w:val="1"/>
          <w:kern w:val="0"/>
          <w:sz w:val="32"/>
          <w:szCs w:val="32"/>
          <w:rtl w:val="0"/>
          <w:lang w:val="en-US"/>
        </w:rPr>
        <w:t xml:space="preserve">Jepthah: </w:t>
      </w:r>
      <w:r>
        <w:rPr>
          <w:rFonts w:ascii="Georgia" w:hAnsi="Georgia"/>
          <w:b w:val="1"/>
          <w:bCs w:val="1"/>
          <w:kern w:val="0"/>
          <w:sz w:val="32"/>
          <w:szCs w:val="32"/>
          <w:rtl w:val="0"/>
          <w:lang w:val="en-US"/>
        </w:rPr>
        <w:t>Faith First, Family Follows</w:t>
      </w:r>
      <w:r>
        <w:rPr>
          <w:rFonts w:ascii="Georgia" w:hAnsi="Georgia"/>
          <w:b w:val="1"/>
          <w:bCs w:val="1"/>
          <w:kern w:val="0"/>
          <w:sz w:val="32"/>
          <w:szCs w:val="32"/>
          <w:rtl w:val="0"/>
          <w:lang w:val="en-US"/>
        </w:rPr>
        <w:t xml:space="preserve"> </w:t>
      </w:r>
    </w:p>
    <w:p>
      <w:pPr>
        <w:pStyle w:val="Normal.0"/>
        <w:spacing w:after="0" w:line="240" w:lineRule="auto"/>
        <w:jc w:val="center"/>
      </w:pPr>
      <w:r>
        <w:rPr>
          <w:rFonts w:ascii="Georgia" w:hAnsi="Georgia"/>
          <w:kern w:val="0"/>
          <w:sz w:val="24"/>
          <w:szCs w:val="24"/>
          <w:rtl w:val="0"/>
          <w:lang w:val="da-DK"/>
        </w:rPr>
        <w:t>(Judges 11-12:7)</w:t>
      </w:r>
    </w:p>
    <w:p>
      <w:pPr>
        <w:pStyle w:val="Normal.0"/>
        <w:spacing w:after="0" w:line="240" w:lineRule="auto"/>
      </w:pPr>
    </w:p>
    <w:p>
      <w:pPr>
        <w:pStyle w:val="Normal.0"/>
        <w:spacing w:after="0" w:line="240" w:lineRule="auto"/>
      </w:pPr>
      <w:r>
        <w:rPr>
          <w:rFonts w:ascii="Georgia" w:hAnsi="Georgia"/>
          <w:b w:val="1"/>
          <w:bCs w:val="1"/>
          <w:kern w:val="0"/>
          <w:sz w:val="24"/>
          <w:szCs w:val="24"/>
          <w:rtl w:val="0"/>
          <w:lang w:val="en-US"/>
        </w:rPr>
        <w:t>1. Put Faith First: Your Past Does Not S</w:t>
      </w:r>
      <w:r>
        <w:rPr>
          <w:rFonts w:ascii="Georgia" w:hAnsi="Georgia"/>
          <w:b w:val="1"/>
          <w:bCs w:val="1"/>
          <w:kern w:val="0"/>
          <w:sz w:val="24"/>
          <w:szCs w:val="24"/>
          <w:u w:val="single"/>
          <w:rtl w:val="0"/>
          <w:lang w:val="nl-NL"/>
        </w:rPr>
        <w:t>hape</w:t>
      </w:r>
      <w:r>
        <w:rPr>
          <w:rFonts w:ascii="Georgia" w:hAnsi="Georgia"/>
          <w:b w:val="1"/>
          <w:bCs w:val="1"/>
          <w:kern w:val="0"/>
          <w:sz w:val="24"/>
          <w:szCs w:val="24"/>
          <w:rtl w:val="0"/>
          <w:lang w:val="fr-FR"/>
        </w:rPr>
        <w:t xml:space="preserve"> Your Future</w:t>
      </w:r>
    </w:p>
    <w:p>
      <w:pPr>
        <w:pStyle w:val="Normal.0"/>
        <w:spacing w:after="0" w:line="240" w:lineRule="auto"/>
      </w:pPr>
      <w:r>
        <w:rPr>
          <w:rFonts w:ascii="Georgia" w:hAnsi="Georgia"/>
          <w:kern w:val="0"/>
          <w:sz w:val="24"/>
          <w:szCs w:val="24"/>
          <w:rtl w:val="0"/>
          <w:lang w:val="en-US"/>
        </w:rPr>
        <w:t xml:space="preserve">(Judges 11:1-3) Now Jephthah the Gileadite was a mighty warrior, but he was the son of a prostitute. Gilead was the father of Jephthah.  And Gilead's wife also bore him sons. And when his wife's sons grew up, they drove Jephthah out and said to him, </w:t>
      </w:r>
      <w:r>
        <w:rPr>
          <w:rFonts w:ascii="Georgia" w:hAnsi="Georgia" w:hint="default"/>
          <w:kern w:val="0"/>
          <w:sz w:val="24"/>
          <w:szCs w:val="24"/>
          <w:rtl w:val="0"/>
          <w:lang w:val="en-US"/>
        </w:rPr>
        <w:t>“</w:t>
      </w:r>
      <w:r>
        <w:rPr>
          <w:rFonts w:ascii="Georgia" w:hAnsi="Georgia"/>
          <w:kern w:val="0"/>
          <w:sz w:val="24"/>
          <w:szCs w:val="24"/>
          <w:rtl w:val="0"/>
          <w:lang w:val="en-US"/>
        </w:rPr>
        <w:t>You shall not have an inheritance in our father's house, for you are the son of another woman.</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Then Jephthah fled from his brothers and lived in the land of Tob, and worthless fellows collected around Jephthah and went out with him. </w:t>
      </w:r>
    </w:p>
    <w:p>
      <w:pPr>
        <w:pStyle w:val="Normal.0"/>
        <w:spacing w:after="0" w:line="240" w:lineRule="auto"/>
      </w:pPr>
    </w:p>
    <w:p>
      <w:pPr>
        <w:pStyle w:val="Normal.0"/>
        <w:spacing w:after="0" w:line="240" w:lineRule="auto"/>
        <w:jc w:val="center"/>
      </w:pPr>
      <w:r>
        <w:rPr>
          <w:rFonts w:ascii="Georgia" w:hAnsi="Georgia"/>
          <w:i w:val="1"/>
          <w:iCs w:val="1"/>
          <w:kern w:val="0"/>
          <w:sz w:val="24"/>
          <w:szCs w:val="24"/>
          <w:rtl w:val="0"/>
          <w:lang w:val="en-US"/>
        </w:rPr>
        <w:t>Fathers Fail Us, Mothers Abandon Us, Families Hurt Us, Friends Mislead Us</w:t>
      </w:r>
    </w:p>
    <w:p>
      <w:pPr>
        <w:pStyle w:val="Normal.0"/>
        <w:spacing w:after="0" w:line="240" w:lineRule="auto"/>
      </w:pPr>
    </w:p>
    <w:p>
      <w:pPr>
        <w:pStyle w:val="Normal.0"/>
        <w:spacing w:after="0" w:line="240" w:lineRule="auto"/>
      </w:pPr>
      <w:r>
        <w:rPr>
          <w:rFonts w:ascii="Georgia" w:hAnsi="Georgia"/>
          <w:b w:val="1"/>
          <w:bCs w:val="1"/>
          <w:kern w:val="0"/>
          <w:sz w:val="24"/>
          <w:szCs w:val="24"/>
          <w:rtl w:val="0"/>
          <w:lang w:val="en-US"/>
        </w:rPr>
        <w:t>BUT...God Never Fails Us: Let Him R</w:t>
      </w:r>
      <w:r>
        <w:rPr>
          <w:rFonts w:ascii="Georgia" w:hAnsi="Georgia"/>
          <w:b w:val="1"/>
          <w:bCs w:val="1"/>
          <w:kern w:val="0"/>
          <w:sz w:val="24"/>
          <w:szCs w:val="24"/>
          <w:u w:val="single"/>
          <w:rtl w:val="0"/>
          <w:lang w:val="nl-NL"/>
        </w:rPr>
        <w:t>e-Shape</w:t>
      </w:r>
      <w:r>
        <w:rPr>
          <w:rFonts w:ascii="Georgia" w:hAnsi="Georgia"/>
          <w:b w:val="1"/>
          <w:bCs w:val="1"/>
          <w:kern w:val="0"/>
          <w:sz w:val="24"/>
          <w:szCs w:val="24"/>
          <w:rtl w:val="0"/>
        </w:rPr>
        <w:t xml:space="preserve"> You</w:t>
      </w:r>
    </w:p>
    <w:p>
      <w:pPr>
        <w:pStyle w:val="Normal.0"/>
        <w:spacing w:after="0" w:line="240" w:lineRule="auto"/>
      </w:pPr>
      <w:r>
        <w:rPr>
          <w:rFonts w:ascii="Georgia" w:hAnsi="Georgia"/>
          <w:kern w:val="0"/>
          <w:sz w:val="24"/>
          <w:szCs w:val="24"/>
          <w:rtl w:val="0"/>
          <w:lang w:val="en-US"/>
        </w:rPr>
        <w:t xml:space="preserve">(Isaiah 64:8) But now, O </w:t>
      </w:r>
      <w:r>
        <w:rPr>
          <w:rFonts w:ascii="Georgia" w:hAnsi="Georgia"/>
          <w:smallCaps w:val="1"/>
          <w:kern w:val="0"/>
          <w:sz w:val="24"/>
          <w:szCs w:val="24"/>
          <w:rtl w:val="0"/>
        </w:rPr>
        <w:t>Lord</w:t>
      </w:r>
      <w:r>
        <w:rPr>
          <w:rFonts w:ascii="Georgia" w:hAnsi="Georgia"/>
          <w:kern w:val="0"/>
          <w:sz w:val="24"/>
          <w:szCs w:val="24"/>
          <w:rtl w:val="0"/>
          <w:lang w:val="en-US"/>
        </w:rPr>
        <w:t xml:space="preserve">, you are our Father; we are the clay, and you are our potter; we are all the work of your hand. </w:t>
      </w:r>
    </w:p>
    <w:p>
      <w:pPr>
        <w:pStyle w:val="Normal.0"/>
        <w:spacing w:after="0" w:line="240" w:lineRule="auto"/>
      </w:pPr>
    </w:p>
    <w:p>
      <w:pPr>
        <w:pStyle w:val="Normal.0"/>
        <w:spacing w:after="0" w:line="240" w:lineRule="auto"/>
      </w:pPr>
      <w:r>
        <w:rPr>
          <w:rFonts w:ascii="Georgia" w:hAnsi="Georgia"/>
          <w:b w:val="1"/>
          <w:bCs w:val="1"/>
          <w:kern w:val="0"/>
          <w:sz w:val="24"/>
          <w:szCs w:val="24"/>
          <w:rtl w:val="0"/>
          <w:lang w:val="en-US"/>
        </w:rPr>
        <w:t>2. Family Follows Faith: Beware the Tragedy of S</w:t>
      </w:r>
      <w:r>
        <w:rPr>
          <w:rFonts w:ascii="Georgia" w:hAnsi="Georgia"/>
          <w:b w:val="1"/>
          <w:bCs w:val="1"/>
          <w:kern w:val="0"/>
          <w:sz w:val="24"/>
          <w:szCs w:val="24"/>
          <w:u w:val="single"/>
          <w:rtl w:val="0"/>
          <w:lang w:val="en-US"/>
        </w:rPr>
        <w:t>acrificing</w:t>
      </w:r>
      <w:r>
        <w:rPr>
          <w:rFonts w:ascii="Georgia" w:hAnsi="Georgia"/>
          <w:b w:val="1"/>
          <w:bCs w:val="1"/>
          <w:kern w:val="0"/>
          <w:sz w:val="24"/>
          <w:szCs w:val="24"/>
          <w:rtl w:val="0"/>
          <w:lang w:val="en-US"/>
        </w:rPr>
        <w:t xml:space="preserve"> Your Family on the Altar of Success</w:t>
      </w:r>
    </w:p>
    <w:p>
      <w:pPr>
        <w:pStyle w:val="Normal.0"/>
        <w:spacing w:after="0" w:line="240" w:lineRule="auto"/>
      </w:pPr>
      <w:r>
        <w:rPr>
          <w:rFonts w:ascii="Georgia" w:hAnsi="Georgia"/>
          <w:kern w:val="0"/>
          <w:sz w:val="24"/>
          <w:szCs w:val="24"/>
          <w:rtl w:val="0"/>
          <w:lang w:val="en-US"/>
        </w:rPr>
        <w:t xml:space="preserve">(Judges 11:30-31) And Jephthah made a vow to the </w:t>
      </w:r>
      <w:r>
        <w:rPr>
          <w:rFonts w:ascii="Georgia" w:hAnsi="Georgia"/>
          <w:smallCaps w:val="1"/>
          <w:kern w:val="0"/>
          <w:sz w:val="24"/>
          <w:szCs w:val="24"/>
          <w:rtl w:val="0"/>
        </w:rPr>
        <w:t xml:space="preserve">Lord </w:t>
      </w:r>
      <w:r>
        <w:rPr>
          <w:rFonts w:ascii="Georgia" w:hAnsi="Georgia"/>
          <w:kern w:val="0"/>
          <w:sz w:val="24"/>
          <w:szCs w:val="24"/>
          <w:rtl w:val="0"/>
          <w:lang w:val="en-US"/>
        </w:rPr>
        <w:t xml:space="preserve">and said, </w:t>
      </w:r>
      <w:r>
        <w:rPr>
          <w:rFonts w:ascii="Georgia" w:hAnsi="Georgia" w:hint="default"/>
          <w:kern w:val="0"/>
          <w:sz w:val="24"/>
          <w:szCs w:val="24"/>
          <w:rtl w:val="0"/>
          <w:lang w:val="en-US"/>
        </w:rPr>
        <w:t>“</w:t>
      </w:r>
      <w:r>
        <w:rPr>
          <w:rFonts w:ascii="Georgia" w:hAnsi="Georgia"/>
          <w:kern w:val="0"/>
          <w:sz w:val="24"/>
          <w:szCs w:val="24"/>
          <w:rtl w:val="0"/>
          <w:lang w:val="en-US"/>
        </w:rPr>
        <w:t xml:space="preserve">If you will give the Ammonites into my hand, then whatever comes out from the doors of my house to meet me when I return in peace from the Ammonites shall be the </w:t>
      </w:r>
      <w:r>
        <w:rPr>
          <w:rFonts w:ascii="Georgia" w:hAnsi="Georgia"/>
          <w:smallCaps w:val="1"/>
          <w:kern w:val="0"/>
          <w:sz w:val="24"/>
          <w:szCs w:val="24"/>
          <w:rtl w:val="0"/>
        </w:rPr>
        <w:t>Lord</w:t>
      </w:r>
      <w:r>
        <w:rPr>
          <w:rFonts w:ascii="Georgia" w:hAnsi="Georgia"/>
          <w:kern w:val="0"/>
          <w:sz w:val="24"/>
          <w:szCs w:val="24"/>
          <w:rtl w:val="0"/>
          <w:lang w:val="en-US"/>
        </w:rPr>
        <w:t>'s, and I will offer it up for a burnt offering.</w:t>
      </w:r>
      <w:r>
        <w:rPr>
          <w:rFonts w:ascii="Georgia" w:hAnsi="Georgia" w:hint="default"/>
          <w:kern w:val="0"/>
          <w:sz w:val="24"/>
          <w:szCs w:val="24"/>
          <w:rtl w:val="0"/>
          <w:lang w:val="en-US"/>
        </w:rPr>
        <w:t xml:space="preserve">” </w:t>
      </w:r>
    </w:p>
    <w:p>
      <w:pPr>
        <w:pStyle w:val="Normal.0"/>
        <w:numPr>
          <w:ilvl w:val="0"/>
          <w:numId w:val="2"/>
        </w:numPr>
        <w:bidi w:val="0"/>
        <w:spacing w:after="0" w:line="240" w:lineRule="auto"/>
        <w:ind w:right="0"/>
        <w:jc w:val="left"/>
        <w:rPr>
          <w:kern w:val="0"/>
          <w:sz w:val="24"/>
          <w:szCs w:val="24"/>
          <w:rtl w:val="0"/>
          <w:lang w:val="en-US"/>
        </w:rPr>
      </w:pPr>
      <w:r>
        <w:rPr>
          <w:b w:val="1"/>
          <w:bCs w:val="1"/>
          <w:kern w:val="0"/>
          <w:sz w:val="24"/>
          <w:szCs w:val="24"/>
          <w:rtl w:val="0"/>
          <w:lang w:val="en-US"/>
        </w:rPr>
        <w:t>Be Careful with Your C</w:t>
      </w:r>
      <w:r>
        <w:rPr>
          <w:b w:val="1"/>
          <w:bCs w:val="1"/>
          <w:kern w:val="0"/>
          <w:sz w:val="24"/>
          <w:szCs w:val="24"/>
          <w:u w:val="single"/>
          <w:rtl w:val="0"/>
          <w:lang w:val="en-US"/>
        </w:rPr>
        <w:t>ommitments</w:t>
      </w:r>
    </w:p>
    <w:p>
      <w:pPr>
        <w:pStyle w:val="Normal.0"/>
        <w:numPr>
          <w:ilvl w:val="3"/>
          <w:numId w:val="4"/>
        </w:numPr>
        <w:bidi w:val="0"/>
        <w:spacing w:after="0" w:line="240" w:lineRule="auto"/>
        <w:ind w:right="0"/>
        <w:jc w:val="left"/>
        <w:rPr>
          <w:kern w:val="0"/>
          <w:sz w:val="24"/>
          <w:szCs w:val="24"/>
          <w:rtl w:val="0"/>
          <w:lang w:val="en-US"/>
        </w:rPr>
      </w:pPr>
      <w:r>
        <w:rPr>
          <w:kern w:val="0"/>
          <w:sz w:val="24"/>
          <w:szCs w:val="24"/>
          <w:rtl w:val="0"/>
          <w:lang w:val="en-US"/>
        </w:rPr>
        <w:t>Establish and Remember Your Priorities and Goals</w:t>
      </w:r>
    </w:p>
    <w:p>
      <w:pPr>
        <w:pStyle w:val="Normal.0"/>
        <w:numPr>
          <w:ilvl w:val="3"/>
          <w:numId w:val="5"/>
        </w:numPr>
        <w:bidi w:val="0"/>
        <w:spacing w:after="0" w:line="240" w:lineRule="auto"/>
        <w:ind w:right="0"/>
        <w:jc w:val="left"/>
        <w:rPr>
          <w:kern w:val="0"/>
          <w:sz w:val="24"/>
          <w:szCs w:val="24"/>
          <w:rtl w:val="0"/>
          <w:lang w:val="en-US"/>
        </w:rPr>
      </w:pPr>
      <w:r>
        <w:rPr>
          <w:kern w:val="0"/>
          <w:sz w:val="24"/>
          <w:szCs w:val="24"/>
          <w:rtl w:val="0"/>
          <w:lang w:val="en-US"/>
        </w:rPr>
        <w:t>Saying No Frees You to Say Yes</w:t>
      </w:r>
    </w:p>
    <w:p>
      <w:pPr>
        <w:pStyle w:val="Normal.0"/>
        <w:numPr>
          <w:ilvl w:val="0"/>
          <w:numId w:val="2"/>
        </w:numPr>
        <w:bidi w:val="0"/>
        <w:spacing w:after="0" w:line="240" w:lineRule="auto"/>
        <w:ind w:right="0"/>
        <w:jc w:val="left"/>
        <w:rPr>
          <w:kern w:val="0"/>
          <w:sz w:val="24"/>
          <w:szCs w:val="24"/>
          <w:rtl w:val="0"/>
          <w:lang w:val="en-US"/>
        </w:rPr>
      </w:pPr>
      <w:r>
        <w:rPr>
          <w:b w:val="1"/>
          <w:bCs w:val="1"/>
          <w:kern w:val="0"/>
          <w:sz w:val="24"/>
          <w:szCs w:val="24"/>
          <w:rtl w:val="0"/>
          <w:lang w:val="en-US"/>
        </w:rPr>
        <w:t>Be Cautious with Your V</w:t>
      </w:r>
      <w:r>
        <w:rPr>
          <w:b w:val="1"/>
          <w:bCs w:val="1"/>
          <w:kern w:val="0"/>
          <w:sz w:val="24"/>
          <w:szCs w:val="24"/>
          <w:u w:val="single"/>
          <w:rtl w:val="0"/>
        </w:rPr>
        <w:t>ows</w:t>
      </w:r>
      <w:r>
        <w:rPr>
          <w:b w:val="1"/>
          <w:bCs w:val="1"/>
          <w:kern w:val="0"/>
          <w:sz w:val="24"/>
          <w:szCs w:val="24"/>
          <w:rtl w:val="0"/>
          <w:lang w:val="en-US"/>
        </w:rPr>
        <w:t>: Follow Through (James 5:12)</w:t>
      </w:r>
    </w:p>
    <w:p>
      <w:pPr>
        <w:pStyle w:val="Normal.0"/>
        <w:numPr>
          <w:ilvl w:val="3"/>
          <w:numId w:val="5"/>
        </w:numPr>
        <w:bidi w:val="0"/>
        <w:spacing w:after="0" w:line="240" w:lineRule="auto"/>
        <w:ind w:right="0"/>
        <w:jc w:val="left"/>
        <w:rPr>
          <w:kern w:val="0"/>
          <w:sz w:val="24"/>
          <w:szCs w:val="24"/>
          <w:rtl w:val="0"/>
          <w:lang w:val="en-US"/>
        </w:rPr>
      </w:pPr>
      <w:r>
        <w:rPr>
          <w:kern w:val="0"/>
          <w:sz w:val="24"/>
          <w:szCs w:val="24"/>
          <w:rtl w:val="0"/>
          <w:lang w:val="en-US"/>
        </w:rPr>
        <w:t>Saying Yes to the Good Can Force You to Say No to the Great</w:t>
      </w:r>
    </w:p>
    <w:p>
      <w:pPr>
        <w:pStyle w:val="Normal.0"/>
        <w:spacing w:after="0" w:line="240" w:lineRule="auto"/>
        <w:ind w:left="1440" w:hanging="360"/>
      </w:pPr>
    </w:p>
    <w:p>
      <w:pPr>
        <w:pStyle w:val="Normal.0"/>
        <w:spacing w:after="0" w:line="240" w:lineRule="auto"/>
      </w:pPr>
      <w:r>
        <w:rPr>
          <w:rFonts w:ascii="Georgia" w:hAnsi="Georgia"/>
          <w:b w:val="1"/>
          <w:bCs w:val="1"/>
          <w:kern w:val="0"/>
          <w:sz w:val="24"/>
          <w:szCs w:val="24"/>
          <w:rtl w:val="0"/>
          <w:lang w:val="it-IT"/>
        </w:rPr>
        <w:t>3. Become S</w:t>
      </w:r>
      <w:r>
        <w:rPr>
          <w:rFonts w:ascii="Georgia" w:hAnsi="Georgia"/>
          <w:b w:val="1"/>
          <w:bCs w:val="1"/>
          <w:kern w:val="0"/>
          <w:sz w:val="24"/>
          <w:szCs w:val="24"/>
          <w:u w:val="single"/>
          <w:rtl w:val="0"/>
          <w:lang w:val="fr-FR"/>
        </w:rPr>
        <w:t>elf-Less</w:t>
      </w:r>
      <w:r>
        <w:rPr>
          <w:rFonts w:ascii="Georgia" w:hAnsi="Georgia"/>
          <w:b w:val="1"/>
          <w:bCs w:val="1"/>
          <w:kern w:val="0"/>
          <w:sz w:val="24"/>
          <w:szCs w:val="24"/>
          <w:rtl w:val="0"/>
          <w:lang w:val="en-US"/>
        </w:rPr>
        <w:t xml:space="preserve">: Faith Is the Key for Success &amp; Strength </w:t>
      </w:r>
    </w:p>
    <w:p>
      <w:pPr>
        <w:pStyle w:val="Normal.0"/>
        <w:spacing w:after="0" w:line="240" w:lineRule="auto"/>
      </w:pPr>
      <w:r>
        <w:rPr>
          <w:rFonts w:ascii="Georgia" w:hAnsi="Georgia"/>
          <w:kern w:val="0"/>
          <w:sz w:val="24"/>
          <w:szCs w:val="24"/>
          <w:rtl w:val="0"/>
          <w:lang w:val="en-US"/>
        </w:rPr>
        <w:t xml:space="preserve">(Judges 11:23, 27) the </w:t>
      </w:r>
      <w:r>
        <w:rPr>
          <w:rFonts w:ascii="Georgia" w:hAnsi="Georgia"/>
          <w:smallCaps w:val="1"/>
          <w:kern w:val="0"/>
          <w:sz w:val="24"/>
          <w:szCs w:val="24"/>
          <w:rtl w:val="0"/>
        </w:rPr>
        <w:t>Lord</w:t>
      </w:r>
      <w:r>
        <w:rPr>
          <w:rFonts w:ascii="Georgia" w:hAnsi="Georgia"/>
          <w:kern w:val="0"/>
          <w:sz w:val="24"/>
          <w:szCs w:val="24"/>
          <w:rtl w:val="0"/>
          <w:lang w:val="en-US"/>
        </w:rPr>
        <w:t xml:space="preserve">, the God of Israel, dispossessed the Amorites from before his people Israel; and are you to take possession of them? ...The </w:t>
      </w:r>
      <w:r>
        <w:rPr>
          <w:rFonts w:ascii="Georgia" w:hAnsi="Georgia"/>
          <w:smallCaps w:val="1"/>
          <w:kern w:val="0"/>
          <w:sz w:val="24"/>
          <w:szCs w:val="24"/>
          <w:rtl w:val="0"/>
        </w:rPr>
        <w:t>Lord</w:t>
      </w:r>
      <w:r>
        <w:rPr>
          <w:rFonts w:ascii="Georgia" w:hAnsi="Georgia"/>
          <w:kern w:val="0"/>
          <w:sz w:val="24"/>
          <w:szCs w:val="24"/>
          <w:rtl w:val="0"/>
          <w:lang w:val="en-US"/>
        </w:rPr>
        <w:t>, the Judge, decide this day between the people of Israel and the people of Ammon.</w:t>
      </w:r>
      <w:r>
        <w:rPr>
          <w:rFonts w:ascii="Georgia" w:hAnsi="Georgia" w:hint="default"/>
          <w:kern w:val="0"/>
          <w:sz w:val="24"/>
          <w:szCs w:val="24"/>
          <w:rtl w:val="0"/>
          <w:lang w:val="en-US"/>
        </w:rPr>
        <w:t>”</w:t>
      </w:r>
    </w:p>
    <w:p>
      <w:pPr>
        <w:pStyle w:val="Normal.0"/>
        <w:spacing w:after="0" w:line="240" w:lineRule="auto"/>
      </w:pPr>
    </w:p>
    <w:p>
      <w:pPr>
        <w:pStyle w:val="Normal.0"/>
        <w:spacing w:after="0" w:line="240" w:lineRule="auto"/>
      </w:pPr>
      <w:r>
        <w:rPr>
          <w:rFonts w:ascii="Georgia" w:hAnsi="Georgia"/>
          <w:kern w:val="0"/>
          <w:sz w:val="24"/>
          <w:szCs w:val="24"/>
          <w:rtl w:val="0"/>
          <w:lang w:val="en-US"/>
        </w:rPr>
        <w:t xml:space="preserve">(Joshua 1:8) This Book of the Law shall not depart from your mouth, but you shall meditate on it day and night, so that you may be careful to do according to all that is written in it. For then you will make your way prosperous, and then you will have good success. </w:t>
      </w:r>
    </w:p>
    <w:p>
      <w:pPr>
        <w:pStyle w:val="Normal.0"/>
        <w:spacing w:after="0" w:line="240" w:lineRule="auto"/>
      </w:pPr>
    </w:p>
    <w:p>
      <w:pPr>
        <w:pStyle w:val="Normal.0"/>
        <w:spacing w:after="0" w:line="240" w:lineRule="auto"/>
      </w:pPr>
      <w:r>
        <w:rPr>
          <w:rFonts w:ascii="Georgia" w:hAnsi="Georgia"/>
          <w:b w:val="1"/>
          <w:bCs w:val="1"/>
          <w:kern w:val="0"/>
          <w:sz w:val="24"/>
          <w:szCs w:val="24"/>
          <w:rtl w:val="0"/>
          <w:lang w:val="en-US"/>
        </w:rPr>
        <w:t>Reprioritize Your Faith and Family...</w:t>
      </w:r>
    </w:p>
    <w:p>
      <w:pPr>
        <w:pStyle w:val="Normal.0"/>
        <w:numPr>
          <w:ilvl w:val="0"/>
          <w:numId w:val="7"/>
        </w:numPr>
        <w:bidi w:val="0"/>
        <w:spacing w:after="0" w:line="240" w:lineRule="auto"/>
        <w:ind w:right="0"/>
        <w:jc w:val="left"/>
        <w:rPr>
          <w:b w:val="1"/>
          <w:bCs w:val="1"/>
          <w:kern w:val="0"/>
          <w:sz w:val="24"/>
          <w:szCs w:val="24"/>
          <w:rtl w:val="0"/>
          <w:lang w:val="en-US"/>
        </w:rPr>
      </w:pPr>
      <w:r>
        <w:rPr>
          <w:b w:val="1"/>
          <w:bCs w:val="1"/>
          <w:kern w:val="0"/>
          <w:sz w:val="24"/>
          <w:szCs w:val="24"/>
          <w:rtl w:val="0"/>
          <w:lang w:val="en-US"/>
        </w:rPr>
        <w:t>Place God First: Re-prioritize Your M</w:t>
      </w:r>
      <w:r>
        <w:rPr>
          <w:b w:val="1"/>
          <w:bCs w:val="1"/>
          <w:kern w:val="0"/>
          <w:sz w:val="24"/>
          <w:szCs w:val="24"/>
          <w:u w:val="single"/>
          <w:rtl w:val="0"/>
          <w:lang w:val="en-US"/>
        </w:rPr>
        <w:t>otives</w:t>
      </w:r>
    </w:p>
    <w:p>
      <w:pPr>
        <w:pStyle w:val="Normal.0"/>
        <w:numPr>
          <w:ilvl w:val="0"/>
          <w:numId w:val="7"/>
        </w:numPr>
        <w:bidi w:val="0"/>
        <w:spacing w:after="0" w:line="240" w:lineRule="auto"/>
        <w:ind w:right="0"/>
        <w:jc w:val="left"/>
        <w:rPr>
          <w:b w:val="1"/>
          <w:bCs w:val="1"/>
          <w:kern w:val="0"/>
          <w:sz w:val="24"/>
          <w:szCs w:val="24"/>
          <w:rtl w:val="0"/>
          <w:lang w:val="en-US"/>
        </w:rPr>
      </w:pPr>
      <w:r>
        <w:rPr>
          <w:b w:val="1"/>
          <w:bCs w:val="1"/>
          <w:kern w:val="0"/>
          <w:sz w:val="24"/>
          <w:szCs w:val="24"/>
          <w:rtl w:val="0"/>
          <w:lang w:val="en-US"/>
        </w:rPr>
        <w:t xml:space="preserve">Place Family Second </w:t>
      </w:r>
      <w:r>
        <w:rPr>
          <w:b w:val="1"/>
          <w:bCs w:val="1"/>
          <w:kern w:val="0"/>
          <w:sz w:val="24"/>
          <w:szCs w:val="24"/>
          <w:rtl w:val="0"/>
          <w:lang w:val="en-US"/>
        </w:rPr>
        <w:t xml:space="preserve">– </w:t>
      </w:r>
      <w:r>
        <w:rPr>
          <w:b w:val="1"/>
          <w:bCs w:val="1"/>
          <w:kern w:val="0"/>
          <w:sz w:val="24"/>
          <w:szCs w:val="24"/>
          <w:rtl w:val="0"/>
          <w:lang w:val="en-US"/>
        </w:rPr>
        <w:t>Don't Give Them Your L</w:t>
      </w:r>
      <w:r>
        <w:rPr>
          <w:b w:val="1"/>
          <w:bCs w:val="1"/>
          <w:kern w:val="0"/>
          <w:sz w:val="24"/>
          <w:szCs w:val="24"/>
          <w:u w:val="single"/>
          <w:rtl w:val="0"/>
        </w:rPr>
        <w:t>eftovers</w:t>
      </w:r>
    </w:p>
    <w:p>
      <w:pPr>
        <w:pStyle w:val="Normal.0"/>
        <w:numPr>
          <w:ilvl w:val="0"/>
          <w:numId w:val="7"/>
        </w:numPr>
        <w:bidi w:val="0"/>
        <w:spacing w:after="0" w:line="240" w:lineRule="auto"/>
        <w:ind w:right="0"/>
        <w:jc w:val="left"/>
        <w:rPr>
          <w:kern w:val="0"/>
          <w:sz w:val="24"/>
          <w:szCs w:val="24"/>
          <w:rtl w:val="0"/>
          <w:lang w:val="en-US"/>
        </w:rPr>
      </w:pPr>
      <w:r>
        <w:rPr>
          <w:b w:val="1"/>
          <w:bCs w:val="1"/>
          <w:kern w:val="0"/>
          <w:sz w:val="24"/>
          <w:szCs w:val="24"/>
          <w:rtl w:val="0"/>
          <w:lang w:val="en-US"/>
        </w:rPr>
        <w:t>Place Your Self  Less and You Will Be B</w:t>
      </w:r>
      <w:r>
        <w:rPr>
          <w:b w:val="1"/>
          <w:bCs w:val="1"/>
          <w:kern w:val="0"/>
          <w:sz w:val="24"/>
          <w:szCs w:val="24"/>
          <w:u w:val="single"/>
          <w:rtl w:val="0"/>
          <w:lang w:val="en-US"/>
        </w:rPr>
        <w:t>lessed</w:t>
      </w:r>
      <w:r>
        <w:rPr>
          <w:b w:val="1"/>
          <w:bCs w:val="1"/>
          <w:kern w:val="0"/>
          <w:sz w:val="24"/>
          <w:szCs w:val="24"/>
          <w:rtl w:val="0"/>
        </w:rPr>
        <w:t xml:space="preserve"> More</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8"/>
  </w:abstractNum>
  <w:abstractNum w:abstractNumId="1">
    <w:multiLevelType w:val="hybridMultilevel"/>
    <w:styleLink w:val="Imported Style 28"/>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4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1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3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0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tabs>
          <w:tab w:val="left" w:pos="1080"/>
        </w:tabs>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1080"/>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1080"/>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10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left" w:pos="10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left" w:pos="10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left" w:pos="10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left" w:pos="10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Imported Style 23"/>
  </w:abstractNum>
  <w:abstractNum w:abstractNumId="5">
    <w:multiLevelType w:val="hybridMultilevel"/>
    <w:styleLink w:val="Imported Style 23"/>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3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tabs>
            <w:tab w:val="left" w:pos="1080"/>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tabs>
            <w:tab w:val="left" w:pos="1080"/>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tabs>
            <w:tab w:val="left" w:pos="1080"/>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tabs>
            <w:tab w:val="left" w:pos="1080"/>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tabs>
            <w:tab w:val="left" w:pos="1080"/>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5"/>
  </w:num>
  <w:num w:numId="7">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numbering" w:styleId="Imported Style 28">
    <w:name w:val="Imported Style 28"/>
    <w:pPr>
      <w:numPr>
        <w:numId w:val="1"/>
      </w:numPr>
    </w:pPr>
  </w:style>
  <w:style w:type="numbering" w:styleId="Bullet">
    <w:name w:val="Bullet"/>
    <w:pPr>
      <w:numPr>
        <w:numId w:val="3"/>
      </w:numPr>
    </w:pPr>
  </w:style>
  <w:style w:type="numbering" w:styleId="Imported Style 23">
    <w:name w:val="Imported Style 23"/>
    <w:pPr>
      <w:numPr>
        <w:numId w:val="6"/>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