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uppressAutoHyphens w:val="1"/>
        <w:spacing w:line="192" w:lineRule="auto"/>
        <w:jc w:val="center"/>
      </w:pPr>
      <w:r>
        <w:rPr>
          <w:rFonts w:ascii="Verdana" w:hAnsi="Verdana"/>
          <w:b w:val="1"/>
          <w:bCs w:val="1"/>
          <w:sz w:val="56"/>
          <w:szCs w:val="56"/>
          <w:rtl w:val="0"/>
          <w:lang w:val="en-US"/>
        </w:rPr>
        <w:t xml:space="preserve">WHAT DOES THE BIBLE </w:t>
      </w:r>
      <w:r>
        <w:rPr>
          <w:rFonts w:ascii="Verdana" w:hAnsi="Verdana"/>
          <w:b w:val="1"/>
          <w:bCs w:val="1"/>
          <w:sz w:val="56"/>
          <w:szCs w:val="56"/>
          <w:rtl w:val="0"/>
          <w:lang w:val="en-US"/>
        </w:rPr>
        <w:t xml:space="preserve">SAY </w:t>
      </w:r>
      <w:r>
        <w:rPr>
          <w:rFonts w:ascii="Verdana" w:hAnsi="Verdana"/>
          <w:b w:val="1"/>
          <w:bCs w:val="1"/>
          <w:sz w:val="56"/>
          <w:szCs w:val="56"/>
          <w:u w:val="single"/>
          <w:rtl w:val="0"/>
          <w:lang w:val="en-US"/>
        </w:rPr>
        <w:t xml:space="preserve">ABOUT </w:t>
      </w:r>
      <w:r>
        <w:rPr>
          <w:rFonts w:ascii="Verdana" w:hAnsi="Verdana"/>
          <w:b w:val="1"/>
          <w:bCs w:val="1"/>
          <w:sz w:val="56"/>
          <w:szCs w:val="56"/>
          <w:u w:val="single"/>
          <w:rtl w:val="0"/>
          <w:lang w:val="en-US"/>
        </w:rPr>
        <w:t>HUMAN RESPONSIBILITY</w:t>
      </w:r>
      <w:r>
        <w:rPr>
          <w:rFonts w:ascii="Verdana" w:hAnsi="Verdana"/>
          <w:b w:val="1"/>
          <w:bCs w:val="1"/>
          <w:sz w:val="56"/>
          <w:szCs w:val="56"/>
          <w:u w:val="single"/>
          <w:rtl w:val="0"/>
          <w:lang w:val="en-US"/>
        </w:rPr>
        <w:t>?</w:t>
      </w:r>
    </w:p>
    <w:p>
      <w:pPr>
        <w:pStyle w:val="Body"/>
        <w:widowControl w:val="0"/>
        <w:suppressAutoHyphens w:val="1"/>
        <w:jc w:val="center"/>
      </w:pPr>
    </w:p>
    <w:p>
      <w:pPr>
        <w:pStyle w:val="Body"/>
        <w:widowControl w:val="0"/>
        <w:suppressAutoHyphens w:val="1"/>
        <w:jc w:val="cente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pPr>
    </w:p>
    <w:p>
      <w:pPr>
        <w:pStyle w:val="Body"/>
        <w:widowControl w:val="0"/>
        <w:suppressAutoHyphens w:val="1"/>
      </w:pPr>
      <w:r>
        <w:rPr>
          <w:rFonts w:ascii="Georgia" w:hAnsi="Georgia"/>
          <w:rtl w:val="0"/>
          <w:lang w:val="en-US"/>
        </w:rPr>
        <w:t>We have responsibility to respond to God</w:t>
      </w:r>
      <w:r>
        <w:rPr>
          <w:rFonts w:ascii="Georgia" w:hAnsi="Georgia" w:hint="default"/>
          <w:rtl w:val="0"/>
          <w:lang w:val="en-US"/>
        </w:rPr>
        <w:t>’</w:t>
      </w:r>
      <w:r>
        <w:rPr>
          <w:rFonts w:ascii="Georgia" w:hAnsi="Georgia"/>
          <w:rtl w:val="0"/>
          <w:lang w:val="en-US"/>
        </w:rPr>
        <w:t xml:space="preserve">s goodness, glory, and law.  </w:t>
      </w:r>
      <w:r>
        <w:rPr>
          <w:rFonts w:ascii="Georgia" w:hAnsi="Georgia"/>
          <w:rtl w:val="0"/>
          <w:lang w:val="en-US"/>
        </w:rPr>
        <w:t xml:space="preserve">Have you read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hint="default"/>
          <w:rtl w:val="0"/>
          <w:lang w:val="en-US"/>
        </w:rPr>
        <w:t>“</w:t>
      </w:r>
      <w:r>
        <w:rPr>
          <w:rStyle w:val="Hyperlink.0"/>
          <w:rFonts w:ascii="Georgia" w:hAnsi="Georgia"/>
          <w:rtl w:val="0"/>
          <w:lang w:val="en-US"/>
        </w:rPr>
        <w:t>What Does the Bible Say about Salvation?</w:t>
      </w:r>
      <w:r>
        <w:rPr>
          <w:rStyle w:val="Hyperlink.0"/>
          <w:rFonts w:ascii="Georgia" w:hAnsi="Georgia" w:hint="default"/>
          <w:rtl w:val="0"/>
          <w:lang w:val="en-US"/>
        </w:rPr>
        <w:t>”</w:t>
      </w:r>
      <w:r>
        <w:rPr>
          <w:rFonts w:ascii="Georgia" w:cs="Georgia" w:hAnsi="Georgia" w:eastAsia="Georgia"/>
        </w:rPr>
        <w:fldChar w:fldCharType="end" w:fldLock="0"/>
      </w:r>
      <w:r>
        <w:rPr>
          <w:rFonts w:ascii="Georgia" w:hAnsi="Georgia"/>
          <w:rtl w:val="0"/>
          <w:lang w:val="en-US"/>
        </w:rPr>
        <w:t xml:space="preserve"> yet?  If not, it</w:t>
      </w:r>
      <w:r>
        <w:rPr>
          <w:rFonts w:ascii="Georgia" w:hAnsi="Georgia" w:hint="default"/>
          <w:rtl w:val="0"/>
          <w:lang w:val="en-US"/>
        </w:rPr>
        <w:t>’</w:t>
      </w:r>
      <w:r>
        <w:rPr>
          <w:rFonts w:ascii="Georgia" w:hAnsi="Georgia"/>
          <w:rtl w:val="0"/>
          <w:lang w:val="en-US"/>
        </w:rPr>
        <w:t>s a great place to start for a foundation on this important issue!</w:t>
      </w:r>
    </w:p>
    <w:p>
      <w:pPr>
        <w:pStyle w:val="Body"/>
        <w:widowControl w:val="0"/>
        <w:numPr>
          <w:ilvl w:val="0"/>
          <w:numId w:val="2"/>
        </w:numPr>
        <w:suppressAutoHyphens w:val="1"/>
        <w:rPr>
          <w:rFonts w:ascii="Georgia" w:hAnsi="Georgia"/>
          <w:lang w:val="en-US"/>
        </w:rPr>
      </w:pPr>
      <w:r>
        <w:rPr>
          <w:rFonts w:ascii="Georgia" w:hAnsi="Georgia"/>
          <w:rtl w:val="0"/>
          <w:lang w:val="en-US"/>
        </w:rPr>
        <w:t xml:space="preserve">Check it out at: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"http://www.trustworthyword.com/salvation"</w:instrText>
      </w:r>
      <w:r>
        <w:rPr>
          <w:rStyle w:val="Link"/>
          <w:rFonts w:ascii="Georgia" w:cs="Georgia" w:hAnsi="Georgia" w:eastAsia="Georgia"/>
        </w:rPr>
        <w:fldChar w:fldCharType="separate" w:fldLock="0"/>
      </w:r>
      <w:r>
        <w:rPr>
          <w:rStyle w:val="Link"/>
          <w:rFonts w:ascii="Georgia" w:hAnsi="Georgia"/>
          <w:rtl w:val="0"/>
          <w:lang w:val="en-US"/>
        </w:rPr>
        <w:t>www.trustworthyword.com/salvation</w:t>
      </w:r>
      <w:r>
        <w:rPr>
          <w:rFonts w:ascii="Georgia" w:cs="Georgia" w:hAnsi="Georgia" w:eastAsia="Georgia"/>
        </w:rPr>
        <w:fldChar w:fldCharType="end" w:fldLock="0"/>
      </w:r>
    </w:p>
    <w:p>
      <w:pPr>
        <w:pStyle w:val="Body"/>
        <w:widowControl w:val="0"/>
        <w:suppressAutoHyphens w:val="1"/>
      </w:pPr>
    </w:p>
    <w:p>
      <w:pPr>
        <w:pStyle w:val="Body"/>
        <w:widowControl w:val="0"/>
        <w:suppressAutoHyphens w:val="1"/>
        <w:jc w:val="center"/>
      </w:pPr>
      <w:r>
        <w:rPr>
          <w:rFonts w:ascii="Georgia" w:hAnsi="Georgia"/>
          <w:b w:val="1"/>
          <w:bCs w:val="1"/>
          <w:sz w:val="24"/>
          <w:szCs w:val="24"/>
          <w:rtl w:val="0"/>
          <w:lang w:val="en-US"/>
        </w:rPr>
        <w:t>Bible Verses Concerning Human Responsibility in Responding to God</w:t>
      </w:r>
      <w:r>
        <w:rPr>
          <w:rFonts w:ascii="Georgia" w:hAnsi="Georgia" w:hint="default"/>
          <w:b w:val="1"/>
          <w:bCs w:val="1"/>
          <w:sz w:val="24"/>
          <w:szCs w:val="24"/>
          <w:rtl w:val="0"/>
          <w:lang w:val="en-US"/>
        </w:rPr>
        <w:t>’</w:t>
      </w:r>
      <w:r>
        <w:rPr>
          <w:rFonts w:ascii="Georgia" w:hAnsi="Georgia"/>
          <w:b w:val="1"/>
          <w:bCs w:val="1"/>
          <w:sz w:val="24"/>
          <w:szCs w:val="24"/>
          <w:rtl w:val="0"/>
          <w:lang w:val="en-US"/>
        </w:rPr>
        <w:t>s Salvation</w:t>
      </w:r>
    </w:p>
    <w:p>
      <w:pPr>
        <w:pStyle w:val="Body"/>
        <w:widowControl w:val="0"/>
        <w:suppressAutoHyphens w:val="1"/>
        <w:jc w:val="center"/>
      </w:pPr>
    </w:p>
    <w:p>
      <w:pPr>
        <w:pStyle w:val="Body"/>
        <w:widowControl w:val="0"/>
        <w:suppressAutoHyphens w:val="1"/>
      </w:pPr>
      <w:r>
        <w:rPr>
          <w:rFonts w:ascii="Georgia" w:hAnsi="Georgia"/>
          <w:rtl w:val="0"/>
          <w:lang w:val="en-US"/>
        </w:rPr>
        <w:t xml:space="preserve">(Romans 10:9-15) </w:t>
      </w:r>
      <w:r>
        <w:rPr>
          <w:rFonts w:ascii="Georgia" w:hAnsi="Georgia"/>
          <w:sz w:val="24"/>
          <w:szCs w:val="24"/>
          <w:rtl w:val="0"/>
          <w:lang w:val="en-US"/>
        </w:rPr>
        <w:t>because, if you confess with your mouth that Jesus is Lord and believe in your heart that God raised him from the dead, you will be saved. 10 For with the heart one believes and is justified, and with the mouth one confesses and is saved. 11 For the Scripture says, "Everyone who believes in him will not be put to shame." 12 For there is no distinction between Jew and Greek; for the same Lord is Lord of all, bestowing his riches on all who call on him. 13 For "everyone who calls on the name of the Lord will be saved." 14 How then will they call on him in whom they have not believed? And how are they to believe in him of whom they have never heard? And how are they to hear without someone preaching 15 And how are they to preach unless they are sent? As it is written, "How beautiful are the feet of those who preach the good news!"</w:t>
      </w:r>
    </w:p>
    <w:p>
      <w:pPr>
        <w:pStyle w:val="Body"/>
        <w:widowControl w:val="0"/>
        <w:suppressAutoHyphens w:val="1"/>
      </w:pPr>
    </w:p>
    <w:p>
      <w:pPr>
        <w:pStyle w:val="Body"/>
        <w:widowControl w:val="0"/>
        <w:suppressAutoHyphens w:val="1"/>
      </w:pPr>
      <w:r>
        <w:rPr>
          <w:rFonts w:ascii="Georgia" w:hAnsi="Georgia"/>
          <w:rtl w:val="0"/>
          <w:lang w:val="en-US"/>
        </w:rPr>
        <w:t xml:space="preserve">(Luke 9:23-24) </w:t>
      </w:r>
      <w:r>
        <w:rPr>
          <w:rFonts w:ascii="Georgia" w:hAnsi="Georgia"/>
          <w:sz w:val="24"/>
          <w:szCs w:val="24"/>
          <w:rtl w:val="0"/>
          <w:lang w:val="en-US"/>
        </w:rPr>
        <w:t>And he said to all, "If anyone would come after me, let him deny himself and take up his cross daily and follow me. 24 For whoever would save his life will lose it, but whoever loses his life for my sake will save it.</w:t>
      </w:r>
    </w:p>
    <w:p>
      <w:pPr>
        <w:pStyle w:val="Body"/>
        <w:widowControl w:val="0"/>
        <w:suppressAutoHyphens w:val="1"/>
      </w:pPr>
    </w:p>
    <w:p>
      <w:pPr>
        <w:pStyle w:val="Body"/>
        <w:widowControl w:val="0"/>
        <w:suppressAutoHyphens w:val="1"/>
      </w:pPr>
      <w:r>
        <w:rPr>
          <w:rFonts w:ascii="Georgia" w:hAnsi="Georgia"/>
          <w:rtl w:val="0"/>
          <w:lang w:val="en-US"/>
        </w:rPr>
        <w:t xml:space="preserve">(Mark 1:14-15) </w:t>
      </w:r>
      <w:r>
        <w:rPr>
          <w:rFonts w:ascii="Georgia" w:hAnsi="Georgia"/>
          <w:sz w:val="24"/>
          <w:szCs w:val="24"/>
          <w:rtl w:val="0"/>
          <w:lang w:val="en-US"/>
        </w:rPr>
        <w:t>Now after John was arrested, Jesus came into Galilee, proclaiming the gospel of God,</w:t>
      </w:r>
    </w:p>
    <w:p>
      <w:pPr>
        <w:pStyle w:val="Body"/>
        <w:widowControl w:val="0"/>
        <w:suppressAutoHyphens w:val="1"/>
      </w:pPr>
      <w:r>
        <w:rPr>
          <w:rFonts w:ascii="Georgia" w:hAnsi="Georgia"/>
          <w:sz w:val="24"/>
          <w:szCs w:val="24"/>
          <w:rtl w:val="0"/>
          <w:lang w:val="en-US"/>
        </w:rPr>
        <w:t>15 and saying, "The time is fulfilled, and the kingdom of God is at hand; repent and believe in the gospel."</w:t>
      </w:r>
    </w:p>
    <w:p>
      <w:pPr>
        <w:pStyle w:val="Body"/>
        <w:widowControl w:val="0"/>
        <w:suppressAutoHyphens w:val="1"/>
      </w:pPr>
    </w:p>
    <w:p>
      <w:pPr>
        <w:pStyle w:val="Body"/>
        <w:widowControl w:val="0"/>
        <w:suppressAutoHyphens w:val="1"/>
      </w:pPr>
      <w:r>
        <w:rPr>
          <w:rFonts w:ascii="Georgia" w:hAnsi="Georgia"/>
          <w:rtl w:val="0"/>
          <w:lang w:val="en-US"/>
        </w:rPr>
        <w:t xml:space="preserve">(Acts 2:37-38) </w:t>
      </w:r>
      <w:r>
        <w:rPr>
          <w:rFonts w:ascii="Georgia" w:hAnsi="Georgia"/>
          <w:sz w:val="24"/>
          <w:szCs w:val="24"/>
          <w:rtl w:val="0"/>
          <w:lang w:val="en-US"/>
        </w:rPr>
        <w:t>Now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(James 2:26</w:t>
      </w:r>
      <w:r>
        <w:rPr>
          <w:rFonts w:ascii="Georgia" w:hAnsi="Georgia"/>
          <w:color w:val="36302f"/>
          <w:sz w:val="24"/>
          <w:szCs w:val="24"/>
          <w:rtl w:val="0"/>
          <w:lang w:val="en-US"/>
        </w:rPr>
        <w:t>)</w:t>
      </w:r>
      <w:r>
        <w:rPr>
          <w:rFonts w:ascii="Georgia" w:hAnsi="Georgia"/>
          <w:color w:val="36302f"/>
          <w:sz w:val="24"/>
          <w:szCs w:val="24"/>
          <w:rtl w:val="0"/>
          <w:lang w:val="en-US"/>
        </w:rPr>
        <w:t xml:space="preserve"> </w:t>
      </w:r>
      <w:r>
        <w:rPr>
          <w:rFonts w:ascii="Georgia" w:hAnsi="Georgia"/>
          <w:color w:val="36302f"/>
          <w:sz w:val="24"/>
          <w:szCs w:val="24"/>
          <w:rtl w:val="0"/>
          <w:lang w:val="en-US"/>
        </w:rPr>
        <w:t>For as the body apart from the spirit is dead, so also faith apart from works is dead.</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(James 1:22</w:t>
      </w:r>
      <w:r>
        <w:rPr>
          <w:rFonts w:ascii="Georgia" w:hAnsi="Georgia"/>
          <w:color w:val="36302f"/>
          <w:sz w:val="24"/>
          <w:szCs w:val="24"/>
          <w:rtl w:val="0"/>
          <w:lang w:val="en-US"/>
        </w:rPr>
        <w:t>,</w:t>
      </w:r>
      <w:r>
        <w:rPr>
          <w:rFonts w:ascii="Georgia" w:hAnsi="Georgia"/>
          <w:color w:val="36302f"/>
          <w:sz w:val="24"/>
          <w:szCs w:val="24"/>
          <w:rtl w:val="0"/>
          <w:lang w:val="en-US"/>
        </w:rPr>
        <w:t xml:space="preserve">25) But be doers of the word, and not hearers only, deceiving yourselves. </w:t>
      </w:r>
      <w:r>
        <w:rPr>
          <w:rFonts w:ascii="Georgia" w:hAnsi="Georgia" w:hint="default"/>
          <w:color w:val="36302f"/>
          <w:sz w:val="24"/>
          <w:szCs w:val="24"/>
          <w:rtl w:val="0"/>
          <w:lang w:val="en-US"/>
        </w:rPr>
        <w:t xml:space="preserve">… </w:t>
      </w:r>
      <w:r>
        <w:rPr>
          <w:rFonts w:ascii="Georgia" w:hAnsi="Georgia"/>
          <w:color w:val="36302f"/>
          <w:sz w:val="24"/>
          <w:szCs w:val="24"/>
          <w:rtl w:val="0"/>
          <w:lang w:val="en-US"/>
        </w:rPr>
        <w:t>[25] But the one who looks into the perfect law, the law of liberty, and perseveres, being no hearer who forgets but a doer who acts, he will be blessed in his doing.</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(Hebrews 3:12-14)</w:t>
      </w:r>
      <w:r>
        <w:rPr>
          <w:rFonts w:ascii="Georgia" w:hAnsi="Georgia"/>
          <w:color w:val="36302f"/>
          <w:sz w:val="24"/>
          <w:szCs w:val="24"/>
          <w:rtl w:val="0"/>
          <w:lang w:val="en-US"/>
        </w:rPr>
        <w:t xml:space="preserve"> </w:t>
      </w:r>
      <w:r>
        <w:rPr>
          <w:rFonts w:ascii="Georgia" w:hAnsi="Georgia"/>
          <w:color w:val="36302f"/>
          <w:sz w:val="24"/>
          <w:szCs w:val="24"/>
          <w:rtl w:val="0"/>
          <w:lang w:val="en-US"/>
        </w:rPr>
        <w:t xml:space="preserve">Take care, brothers, lest there be in any of you an evil, unbelieving heart, leading you to fall away from the living God. [13] But exhort one another every day, as long as it is called </w:t>
      </w:r>
      <w:r>
        <w:rPr>
          <w:rFonts w:ascii="Georgia" w:hAnsi="Georgia" w:hint="default"/>
          <w:color w:val="36302f"/>
          <w:sz w:val="24"/>
          <w:szCs w:val="24"/>
          <w:rtl w:val="0"/>
          <w:lang w:val="en-US"/>
        </w:rPr>
        <w:t>“</w:t>
      </w:r>
      <w:r>
        <w:rPr>
          <w:rFonts w:ascii="Georgia" w:hAnsi="Georgia"/>
          <w:color w:val="36302f"/>
          <w:sz w:val="24"/>
          <w:szCs w:val="24"/>
          <w:rtl w:val="0"/>
          <w:lang w:val="en-US"/>
        </w:rPr>
        <w:t>today,</w:t>
      </w:r>
      <w:r>
        <w:rPr>
          <w:rFonts w:ascii="Georgia" w:hAnsi="Georgia" w:hint="default"/>
          <w:color w:val="36302f"/>
          <w:sz w:val="24"/>
          <w:szCs w:val="24"/>
          <w:rtl w:val="0"/>
          <w:lang w:val="en-US"/>
        </w:rPr>
        <w:t xml:space="preserve">” </w:t>
      </w:r>
      <w:r>
        <w:rPr>
          <w:rFonts w:ascii="Georgia" w:hAnsi="Georgia"/>
          <w:color w:val="36302f"/>
          <w:sz w:val="24"/>
          <w:szCs w:val="24"/>
          <w:rtl w:val="0"/>
          <w:lang w:val="en-US"/>
        </w:rPr>
        <w:t>that none of you may be hardened by the deceitfulness of sin. [14] For we have come to share in Christ, if indeed we hold our original confidence firm to the end.</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(2 Peter 1:5-8) For this very reason, make every effort to supplement your faith with virtue, and virtue with knowledge, [6] and knowledge with self-control, and self-control with steadfastness, and steadfastness with godliness, [7] and godliness with brotherly affection, and brotherly affection with love. [8] For if these qualities are yours and are increasing, they keep you from being ineffective or unfruitful in the knowledge of our Lord Jesus Christ.</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(2 Peter 1:10) Therefore, brothers, be all the more diligent to confirm your calling and election, for if you practice these qualities you will never fall.</w:t>
      </w:r>
    </w:p>
    <w:p>
      <w:pPr>
        <w:pStyle w:val="Default"/>
        <w:bidi w:val="0"/>
        <w:ind w:left="0" w:right="0" w:firstLine="0"/>
        <w:jc w:val="left"/>
        <w:rPr>
          <w:rtl w:val="0"/>
        </w:rPr>
      </w:pPr>
    </w:p>
    <w:p>
      <w:pPr>
        <w:pStyle w:val="Default"/>
        <w:bidi w:val="0"/>
        <w:ind w:left="0" w:right="0" w:firstLine="0"/>
        <w:jc w:val="left"/>
        <w:rPr>
          <w:rtl w:val="0"/>
        </w:rPr>
      </w:pPr>
      <w:r>
        <w:rPr>
          <w:rFonts w:ascii="Georgia" w:hAnsi="Georgia"/>
          <w:color w:val="36302f"/>
          <w:sz w:val="24"/>
          <w:szCs w:val="24"/>
          <w:rtl w:val="0"/>
          <w:lang w:val="en-US"/>
        </w:rPr>
        <w:t>(2 Timothy 2:10)</w:t>
      </w:r>
      <w:r>
        <w:rPr>
          <w:rFonts w:ascii="Georgia" w:hAnsi="Georgia"/>
          <w:color w:val="36302f"/>
          <w:sz w:val="24"/>
          <w:szCs w:val="24"/>
          <w:rtl w:val="0"/>
          <w:lang w:val="en-US"/>
        </w:rPr>
        <w:t xml:space="preserve"> </w:t>
      </w:r>
      <w:r>
        <w:rPr>
          <w:rFonts w:ascii="Georgia" w:hAnsi="Georgia"/>
          <w:color w:val="36302f"/>
          <w:sz w:val="24"/>
          <w:szCs w:val="24"/>
          <w:rtl w:val="0"/>
          <w:lang w:val="en-US"/>
        </w:rPr>
        <w:t>Therefore I endure everything for the sake of the elect, that they also may obtain the salvation that is in Christ Jesus with eternal glory.</w:t>
      </w:r>
    </w:p>
    <w:p>
      <w:pPr>
        <w:pStyle w:val="Body"/>
        <w:widowControl w:val="0"/>
        <w:tabs>
          <w:tab w:val="left" w:pos="4035"/>
        </w:tabs>
        <w:suppressAutoHyphens w:val="1"/>
      </w:pPr>
    </w:p>
    <w:p>
      <w:pPr>
        <w:pStyle w:val="Body"/>
        <w:widowControl w:val="0"/>
        <w:tabs>
          <w:tab w:val="left" w:pos="4035"/>
        </w:tabs>
        <w:suppressAutoHyphens w:val="1"/>
        <w:jc w:val="center"/>
      </w:pPr>
      <w:r>
        <w:rPr>
          <w:rFonts w:ascii="Verdana" w:hAnsi="Verdana"/>
          <w:b w:val="1"/>
          <w:bCs w:val="1"/>
          <w:sz w:val="24"/>
          <w:szCs w:val="24"/>
          <w:rtl w:val="0"/>
          <w:lang w:val="en-US"/>
        </w:rPr>
        <w:t>Helpful Quotes</w:t>
      </w:r>
    </w:p>
    <w:p>
      <w:pPr>
        <w:pStyle w:val="Body"/>
        <w:widowControl w:val="0"/>
        <w:suppressAutoHyphens w:val="1"/>
      </w:pPr>
    </w:p>
    <w:p>
      <w:pPr>
        <w:pStyle w:val="Body"/>
        <w:widowControl w:val="0"/>
        <w:suppressAutoHyphens w:val="1"/>
      </w:pPr>
      <w:r>
        <w:rPr>
          <w:rFonts w:ascii="Georgia" w:hAnsi="Georgia"/>
          <w:sz w:val="24"/>
          <w:szCs w:val="24"/>
          <w:rtl w:val="0"/>
          <w:lang w:val="en-US"/>
        </w:rPr>
        <w:t>"Salvation is from our side a choice; from the divine side it is a seizing upon, an apprehending, a conquest by the Most High God. Our accepting and willing are reactions rather than actions." - A.W. Tozer</w:t>
      </w:r>
    </w:p>
    <w:p>
      <w:pPr>
        <w:pStyle w:val="Body"/>
        <w:widowControl w:val="0"/>
        <w:suppressAutoHyphens w:val="1"/>
      </w:pPr>
    </w:p>
    <w:p>
      <w:pPr>
        <w:pStyle w:val="Body"/>
        <w:widowControl w:val="0"/>
        <w:suppressAutoHyphens w:val="1"/>
      </w:pPr>
      <w:r>
        <w:rPr>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Fonts w:ascii="Georgia" w:hAnsi="Georgia" w:hint="default"/>
          <w:sz w:val="24"/>
          <w:szCs w:val="24"/>
          <w:rtl w:val="0"/>
          <w:lang w:val="en-US"/>
        </w:rPr>
        <w:t xml:space="preserve">– </w:t>
      </w:r>
      <w:r>
        <w:rPr>
          <w:rFonts w:ascii="Georgia" w:hAnsi="Georgia"/>
          <w:sz w:val="24"/>
          <w:szCs w:val="24"/>
          <w:rtl w:val="0"/>
          <w:lang w:val="en-US"/>
        </w:rPr>
        <w:t>John Calvin</w:t>
      </w:r>
    </w:p>
    <w:p>
      <w:pPr>
        <w:pStyle w:val="Body"/>
        <w:widowControl w:val="0"/>
        <w:suppressAutoHyphens w:val="1"/>
      </w:pPr>
    </w:p>
    <w:p>
      <w:pPr>
        <w:pStyle w:val="Body"/>
        <w:widowControl w:val="0"/>
        <w:suppressAutoHyphens w:val="1"/>
      </w:pPr>
      <w:r>
        <w:rPr>
          <w:rFonts w:ascii="Georgia" w:hAnsi="Georgia"/>
          <w:sz w:val="24"/>
          <w:szCs w:val="24"/>
          <w:rtl w:val="0"/>
          <w:lang w:val="en-US"/>
        </w:rPr>
        <w:t xml:space="preserve">"Is it not wonderful news to believe that salvation lies outside ourselves?" </w:t>
      </w:r>
      <w:r>
        <w:rPr>
          <w:rFonts w:ascii="Georgia" w:hAnsi="Georgia" w:hint="default"/>
          <w:sz w:val="24"/>
          <w:szCs w:val="24"/>
          <w:rtl w:val="0"/>
          <w:lang w:val="en-US"/>
        </w:rPr>
        <w:t xml:space="preserve">– </w:t>
      </w:r>
      <w:r>
        <w:rPr>
          <w:rFonts w:ascii="Georgia" w:hAnsi="Georgia"/>
          <w:sz w:val="24"/>
          <w:szCs w:val="24"/>
          <w:rtl w:val="0"/>
          <w:lang w:val="en-US"/>
        </w:rPr>
        <w:t>Martin Luther</w:t>
      </w:r>
    </w:p>
    <w:p>
      <w:pPr>
        <w:pStyle w:val="Body"/>
        <w:widowControl w:val="0"/>
        <w:suppressAutoHyphens w:val="1"/>
      </w:pPr>
    </w:p>
    <w:p>
      <w:pPr>
        <w:pStyle w:val="Body"/>
        <w:widowControl w:val="0"/>
        <w:suppressAutoHyphens w:val="1"/>
      </w:pPr>
      <w:r>
        <w:rPr>
          <w:rFonts w:ascii="Georgia" w:hAnsi="Georgia"/>
          <w:sz w:val="24"/>
          <w:szCs w:val="24"/>
          <w:rtl w:val="0"/>
          <w:lang w:val="en-US"/>
        </w:rPr>
        <w:t>"God has promised forgiveness to your repentance, but He has not promised tomorrow to your procrastination." - Augustine</w:t>
      </w:r>
    </w:p>
    <w:p>
      <w:pPr>
        <w:pStyle w:val="Body"/>
        <w:widowControl w:val="0"/>
        <w:suppressAutoHyphens w:val="1"/>
      </w:pPr>
    </w:p>
    <w:p>
      <w:pPr>
        <w:pStyle w:val="Body"/>
        <w:widowControl w:val="0"/>
        <w:suppressAutoHyphens w:val="1"/>
      </w:pPr>
      <w:r>
        <w:rPr>
          <w:rFonts w:ascii="Georgia" w:hAnsi="Georgia" w:hint="default"/>
          <w:sz w:val="24"/>
          <w:szCs w:val="24"/>
          <w:rtl w:val="0"/>
          <w:lang w:val="en-US"/>
        </w:rPr>
        <w:t>“</w:t>
      </w:r>
      <w:r>
        <w:rPr>
          <w:rFonts w:ascii="Georgia" w:hAnsi="Georgia"/>
          <w:sz w:val="24"/>
          <w:szCs w:val="24"/>
          <w:rtl w:val="0"/>
          <w:lang w:val="en-US"/>
        </w:rPr>
        <w:t xml:space="preserve">I am myself persuaded that the points of the Calvinist alone is right upon some points, and the Arminian alone is right upon others. There is a great deal of truth in the positive side of both systems, and a great deal of error in the negative side of both systems. If I were asked, </w:t>
      </w:r>
      <w:r>
        <w:rPr>
          <w:rFonts w:ascii="Georgia" w:hAnsi="Georgia" w:hint="default"/>
          <w:sz w:val="24"/>
          <w:szCs w:val="24"/>
          <w:rtl w:val="0"/>
          <w:lang w:val="en-US"/>
        </w:rPr>
        <w:t>‘</w:t>
      </w:r>
      <w:r>
        <w:rPr>
          <w:rFonts w:ascii="Georgia" w:hAnsi="Georgia"/>
          <w:sz w:val="24"/>
          <w:szCs w:val="24"/>
          <w:rtl w:val="0"/>
          <w:lang w:val="en-US"/>
        </w:rPr>
        <w:t>Why is a man damned?</w:t>
      </w:r>
      <w:r>
        <w:rPr>
          <w:rFonts w:ascii="Georgia" w:hAnsi="Georgia" w:hint="default"/>
          <w:sz w:val="24"/>
          <w:szCs w:val="24"/>
          <w:rtl w:val="0"/>
          <w:lang w:val="en-US"/>
        </w:rPr>
        <w:t xml:space="preserve">’ </w:t>
      </w:r>
      <w:r>
        <w:rPr>
          <w:rFonts w:ascii="Georgia" w:hAnsi="Georgia"/>
          <w:sz w:val="24"/>
          <w:szCs w:val="24"/>
          <w:rtl w:val="0"/>
          <w:lang w:val="en-US"/>
        </w:rPr>
        <w:t xml:space="preserve">I should answer as an Arminian answers, </w:t>
      </w:r>
      <w:r>
        <w:rPr>
          <w:rFonts w:ascii="Georgia" w:hAnsi="Georgia" w:hint="default"/>
          <w:sz w:val="24"/>
          <w:szCs w:val="24"/>
          <w:rtl w:val="0"/>
          <w:lang w:val="en-US"/>
        </w:rPr>
        <w:t>‘</w:t>
      </w:r>
      <w:r>
        <w:rPr>
          <w:rFonts w:ascii="Georgia" w:hAnsi="Georgia"/>
          <w:sz w:val="24"/>
          <w:szCs w:val="24"/>
          <w:rtl w:val="0"/>
          <w:lang w:val="en-US"/>
        </w:rPr>
        <w:t>He destroys himself</w:t>
      </w:r>
      <w:r>
        <w:rPr>
          <w:rFonts w:ascii="Georgia" w:hAnsi="Georgia" w:hint="default"/>
          <w:sz w:val="24"/>
          <w:szCs w:val="24"/>
          <w:rtl w:val="0"/>
          <w:lang w:val="en-US"/>
        </w:rPr>
        <w:t>’</w:t>
      </w:r>
      <w:r>
        <w:rPr>
          <w:rFonts w:ascii="Georgia" w:hAnsi="Georgia"/>
          <w:sz w:val="24"/>
          <w:szCs w:val="24"/>
          <w:rtl w:val="0"/>
          <w:lang w:val="en-US"/>
        </w:rPr>
        <w:t>. I should not dare to lay man</w:t>
      </w:r>
      <w:r>
        <w:rPr>
          <w:rFonts w:ascii="Georgia" w:hAnsi="Georgia" w:hint="default"/>
          <w:sz w:val="24"/>
          <w:szCs w:val="24"/>
          <w:rtl w:val="0"/>
          <w:lang w:val="en-US"/>
        </w:rPr>
        <w:t>’</w:t>
      </w:r>
      <w:r>
        <w:rPr>
          <w:rFonts w:ascii="Georgia" w:hAnsi="Georgia"/>
          <w:sz w:val="24"/>
          <w:szCs w:val="24"/>
          <w:rtl w:val="0"/>
          <w:lang w:val="en-US"/>
        </w:rPr>
        <w:t xml:space="preserve">s ruin at the door of divine sovereignty.  On the other hand, if I were asked, </w:t>
      </w:r>
      <w:r>
        <w:rPr>
          <w:rFonts w:ascii="Georgia" w:hAnsi="Georgia" w:hint="default"/>
          <w:sz w:val="24"/>
          <w:szCs w:val="24"/>
          <w:rtl w:val="0"/>
          <w:lang w:val="en-US"/>
        </w:rPr>
        <w:t>‘</w:t>
      </w:r>
      <w:r>
        <w:rPr>
          <w:rFonts w:ascii="Georgia" w:hAnsi="Georgia"/>
          <w:sz w:val="24"/>
          <w:szCs w:val="24"/>
          <w:rtl w:val="0"/>
          <w:lang w:val="en-US"/>
        </w:rPr>
        <w:t>Why is a man saved?</w:t>
      </w:r>
      <w:r>
        <w:rPr>
          <w:rFonts w:ascii="Georgia" w:hAnsi="Georgia" w:hint="default"/>
          <w:sz w:val="24"/>
          <w:szCs w:val="24"/>
          <w:rtl w:val="0"/>
          <w:lang w:val="en-US"/>
        </w:rPr>
        <w:t xml:space="preserve">’ </w:t>
      </w:r>
      <w:r>
        <w:rPr>
          <w:rFonts w:ascii="Georgia" w:hAnsi="Georgia"/>
          <w:sz w:val="24"/>
          <w:szCs w:val="24"/>
          <w:rtl w:val="0"/>
          <w:lang w:val="en-US"/>
        </w:rPr>
        <w:t xml:space="preserve">I could only give the Calvinist answer, </w:t>
      </w:r>
      <w:r>
        <w:rPr>
          <w:rFonts w:ascii="Georgia" w:hAnsi="Georgia" w:hint="default"/>
          <w:sz w:val="24"/>
          <w:szCs w:val="24"/>
          <w:rtl w:val="0"/>
          <w:lang w:val="en-US"/>
        </w:rPr>
        <w:t>‘</w:t>
      </w:r>
      <w:r>
        <w:rPr>
          <w:rFonts w:ascii="Georgia" w:hAnsi="Georgia"/>
          <w:sz w:val="24"/>
          <w:szCs w:val="24"/>
          <w:rtl w:val="0"/>
          <w:lang w:val="en-US"/>
        </w:rPr>
        <w:t>He is saved through the sovereign grace of God, and not at all of himself.</w:t>
      </w:r>
      <w:r>
        <w:rPr>
          <w:rFonts w:ascii="Georgia" w:hAnsi="Georgia" w:hint="default"/>
          <w:sz w:val="24"/>
          <w:szCs w:val="24"/>
          <w:rtl w:val="0"/>
          <w:lang w:val="en-US"/>
        </w:rPr>
        <w:t xml:space="preserve">’” – </w:t>
      </w:r>
      <w:r>
        <w:rPr>
          <w:rFonts w:ascii="Georgia" w:hAnsi="Georgia"/>
          <w:sz w:val="24"/>
          <w:szCs w:val="24"/>
          <w:rtl w:val="0"/>
          <w:lang w:val="en-US"/>
        </w:rPr>
        <w:t>Charles Spurgeon</w:t>
      </w:r>
    </w:p>
    <w:p>
      <w:pPr>
        <w:pStyle w:val="Body"/>
        <w:widowControl w:val="0"/>
        <w:pBdr>
          <w:top w:val="nil"/>
          <w:left w:val="nil"/>
          <w:bottom w:val="nil"/>
          <w:right w:val="nil"/>
        </w:pBdr>
        <w:suppressAutoHyphens w:val="1"/>
        <w:bidi w:val="0"/>
        <w:ind w:left="0" w:right="0" w:firstLine="0"/>
        <w:jc w:val="left"/>
        <w:rPr>
          <w:rtl w:val="0"/>
        </w:rPr>
      </w:pPr>
    </w:p>
    <w:p>
      <w:pPr>
        <w:pStyle w:val="Body"/>
        <w:widowControl w:val="0"/>
        <w:pBdr>
          <w:top w:val="nil"/>
          <w:left w:val="nil"/>
          <w:bottom w:val="nil"/>
          <w:right w:val="nil"/>
        </w:pBdr>
        <w:suppressAutoHyphens w:val="1"/>
        <w:bidi w:val="0"/>
        <w:ind w:left="0" w:right="0" w:firstLine="0"/>
        <w:jc w:val="center"/>
        <w:rPr>
          <w:rtl w:val="0"/>
        </w:rPr>
      </w:pPr>
      <w:r>
        <w:rPr>
          <w:rFonts w:ascii="Georgia" w:hAnsi="Georgia"/>
          <w:b w:val="1"/>
          <w:bCs w:val="1"/>
          <w:i w:val="1"/>
          <w:iCs w:val="1"/>
          <w:u w:color="000000"/>
          <w:rtl w:val="0"/>
          <w:lang w:val="en-US"/>
        </w:rPr>
        <w:t>Here are some of our TrustworthyWord resources on God</w:t>
      </w:r>
      <w:r>
        <w:rPr>
          <w:rFonts w:ascii="Georgia" w:hAnsi="Georgia" w:hint="default"/>
          <w:b w:val="1"/>
          <w:bCs w:val="1"/>
          <w:i w:val="1"/>
          <w:iCs w:val="1"/>
          <w:u w:color="000000"/>
          <w:rtl w:val="0"/>
          <w:lang w:val="en-US"/>
        </w:rPr>
        <w:t>’</w:t>
      </w:r>
      <w:r>
        <w:rPr>
          <w:rFonts w:ascii="Georgia" w:hAnsi="Georgia"/>
          <w:b w:val="1"/>
          <w:bCs w:val="1"/>
          <w:i w:val="1"/>
          <w:iCs w:val="1"/>
          <w:u w:color="000000"/>
          <w:rtl w:val="0"/>
          <w:lang w:val="en-US"/>
        </w:rPr>
        <w:t>s Salvation!</w:t>
      </w:r>
    </w:p>
    <w:p>
      <w:pPr>
        <w:pStyle w:val="Body"/>
        <w:widowControl w:val="0"/>
        <w:pBdr>
          <w:top w:val="nil"/>
          <w:left w:val="nil"/>
          <w:bottom w:val="nil"/>
          <w:right w:val="nil"/>
        </w:pBdr>
        <w:suppressAutoHyphens w:val="1"/>
        <w:bidi w:val="0"/>
        <w:ind w:left="0" w:right="0" w:firstLine="0"/>
        <w:jc w:val="center"/>
        <w:rPr>
          <w:rtl w:val="0"/>
        </w:rPr>
      </w:pP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"http://www.trustworthyword.com/salvation"</w:instrText>
      </w:r>
      <w:r>
        <w:rPr>
          <w:rStyle w:val="Link"/>
          <w:rFonts w:ascii="Georgia" w:cs="Georgia" w:hAnsi="Georgia" w:eastAsia="Georgia"/>
        </w:rPr>
        <w:fldChar w:fldCharType="separate" w:fldLock="0"/>
      </w:r>
      <w:r>
        <w:rPr>
          <w:rStyle w:val="Link"/>
          <w:rFonts w:ascii="Georgia" w:hAnsi="Georgia"/>
          <w:rtl w:val="0"/>
          <w:lang w:val="en-US"/>
        </w:rPr>
        <w:t>www.trustworthyword.com/salvation</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"http://www.trustworthyword.com/gods-grace-and-call"</w:instrText>
      </w:r>
      <w:r>
        <w:rPr>
          <w:rStyle w:val="Link"/>
          <w:rFonts w:ascii="Georgia" w:cs="Georgia" w:hAnsi="Georgia" w:eastAsia="Georgia"/>
        </w:rPr>
        <w:fldChar w:fldCharType="separate" w:fldLock="0"/>
      </w:r>
      <w:r>
        <w:rPr>
          <w:rStyle w:val="Link"/>
          <w:rFonts w:ascii="Georgia" w:hAnsi="Georgia"/>
          <w:rtl w:val="0"/>
          <w:lang w:val="en-US"/>
        </w:rPr>
        <w:t>www.trustworthyword.com/gods-grace-and-call</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"http://www.trustworthyword.com/gods-sovereignty"</w:instrText>
      </w:r>
      <w:r>
        <w:rPr>
          <w:rStyle w:val="Link"/>
          <w:rFonts w:ascii="Georgia" w:cs="Georgia" w:hAnsi="Georgia" w:eastAsia="Georgia"/>
        </w:rPr>
        <w:fldChar w:fldCharType="separate" w:fldLock="0"/>
      </w:r>
      <w:r>
        <w:rPr>
          <w:rStyle w:val="Link"/>
          <w:rFonts w:ascii="Georgia" w:hAnsi="Georgia"/>
          <w:rtl w:val="0"/>
          <w:lang w:val="en-US"/>
        </w:rPr>
        <w:t>www.trustworthyword.com/gods-sovereignty</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"http://www.trustworthyword.com/human-responsibility"</w:instrText>
      </w:r>
      <w:r>
        <w:rPr>
          <w:rStyle w:val="Link"/>
          <w:rFonts w:ascii="Georgia" w:cs="Georgia" w:hAnsi="Georgia" w:eastAsia="Georgia"/>
        </w:rPr>
        <w:fldChar w:fldCharType="separate" w:fldLock="0"/>
      </w:r>
      <w:r>
        <w:rPr>
          <w:rStyle w:val="Link"/>
          <w:rFonts w:ascii="Georgia" w:hAnsi="Georgia"/>
          <w:rtl w:val="0"/>
          <w:lang w:val="en-US"/>
        </w:rPr>
        <w:t>www.trustworthyword.com/human-responsibility</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"http://www.trustworthyword.com/what-does-the-bible-say-about-sanctification"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www.trustworthyword.com/what-does-the-bible-say-about-sanctification</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"http://www.trustworthyword.com/human-sin"</w:instrText>
      </w:r>
      <w:r>
        <w:rPr>
          <w:rStyle w:val="Link"/>
          <w:rFonts w:ascii="Georgia" w:cs="Georgia" w:hAnsi="Georgia" w:eastAsia="Georgia"/>
        </w:rPr>
        <w:fldChar w:fldCharType="separate" w:fldLock="0"/>
      </w:r>
      <w:r>
        <w:rPr>
          <w:rStyle w:val="Link"/>
          <w:rFonts w:ascii="Georgia" w:hAnsi="Georgia"/>
          <w:rtl w:val="0"/>
          <w:lang w:val="en-US"/>
        </w:rPr>
        <w:t>www.trustworthyword.com/human-sin</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"http://www.trustworthyword.com/saving-faith"</w:instrText>
      </w:r>
      <w:r>
        <w:rPr>
          <w:rStyle w:val="Link"/>
          <w:rFonts w:ascii="Georgia" w:cs="Georgia" w:hAnsi="Georgia" w:eastAsia="Georgia"/>
        </w:rPr>
        <w:fldChar w:fldCharType="separate" w:fldLock="0"/>
      </w:r>
      <w:r>
        <w:rPr>
          <w:rStyle w:val="Link"/>
          <w:rFonts w:ascii="Georgia" w:hAnsi="Georgia"/>
          <w:rtl w:val="0"/>
          <w:lang w:val="en-US"/>
        </w:rPr>
        <w:t>www.trustworthyword.com/saving-faith</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"http://www.trustworthyword.com/assurance"</w:instrText>
      </w:r>
      <w:r>
        <w:rPr>
          <w:rStyle w:val="Link"/>
          <w:rFonts w:ascii="Georgia" w:cs="Georgia" w:hAnsi="Georgia" w:eastAsia="Georgia"/>
        </w:rPr>
        <w:fldChar w:fldCharType="separate" w:fldLock="0"/>
      </w:r>
      <w:r>
        <w:rPr>
          <w:rStyle w:val="Link"/>
          <w:rFonts w:ascii="Georgia" w:hAnsi="Georgia"/>
          <w:rtl w:val="0"/>
          <w:lang w:val="en-US"/>
        </w:rPr>
        <w:t>www.trustworthyword.com/assurance</w:t>
      </w:r>
      <w:r>
        <w:rPr>
          <w:rFonts w:ascii="Georgia" w:cs="Georgia" w:hAnsi="Georgia" w:eastAsia="Georgia"/>
        </w:rPr>
        <w:fldChar w:fldCharType="end" w:fldLock="0"/>
      </w:r>
    </w:p>
    <w:p>
      <w:pPr>
        <w:pStyle w:val="Body"/>
        <w:widowControl w:val="0"/>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"http://www.trustworthyword.com/quotes-salvation"</w:instrText>
      </w:r>
      <w:r>
        <w:rPr>
          <w:rStyle w:val="Link"/>
          <w:rFonts w:ascii="Georgia" w:cs="Georgia" w:hAnsi="Georgia" w:eastAsia="Georgia"/>
        </w:rPr>
        <w:fldChar w:fldCharType="separate" w:fldLock="0"/>
      </w:r>
      <w:r>
        <w:rPr>
          <w:rStyle w:val="Link"/>
          <w:rFonts w:ascii="Georgia" w:hAnsi="Georgia"/>
          <w:rtl w:val="0"/>
          <w:lang w:val="en-US"/>
        </w:rPr>
        <w:t>www.trustworthyword.com/quotes-salvation</w:t>
      </w:r>
      <w:r>
        <w:rPr>
          <w:rFonts w:ascii="Georgia" w:cs="Georgia" w:hAnsi="Georgia" w:eastAsia="Georgia"/>
        </w:rPr>
        <w:fldChar w:fldCharType="end" w:fldLock="0"/>
      </w:r>
      <w:r>
        <w:rPr>
          <w:rFonts w:ascii="Georgia" w:cs="Georgia" w:hAnsi="Georgia" w:eastAsia="Georgia"/>
          <w:u w:color="000000"/>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rtl w:val="0"/>
        <w:lang w:val="en-US"/>
      </w:rPr>
      <w:t xml:space="preserve">Feel free to copy and share. </w:t>
      <w:tab/>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b w:val="0"/>
      <w:bCs w:val="0"/>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