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192" w:lineRule="auto"/>
        <w:jc w:val="center"/>
      </w:pPr>
      <w:r>
        <w:rPr>
          <w:rFonts w:ascii="Verdana" w:hAnsi="Verdana"/>
          <w:b w:val="1"/>
          <w:bCs w:val="1"/>
          <w:sz w:val="72"/>
          <w:szCs w:val="72"/>
          <w:rtl w:val="0"/>
          <w:lang w:val="en-US"/>
        </w:rPr>
        <w:t xml:space="preserve">WHAT DOES THE BIBLE </w:t>
      </w:r>
    </w:p>
    <w:p>
      <w:pPr>
        <w:pStyle w:val="Body"/>
        <w:spacing w:after="0" w:line="192" w:lineRule="auto"/>
        <w:jc w:val="center"/>
      </w:pPr>
      <w:r>
        <w:rPr>
          <w:rFonts w:ascii="Verdana" w:hAnsi="Verdana"/>
          <w:b w:val="1"/>
          <w:bCs w:val="1"/>
          <w:sz w:val="72"/>
          <w:szCs w:val="72"/>
          <w:u w:val="single"/>
          <w:rtl w:val="0"/>
          <w:lang w:val="en-US"/>
        </w:rPr>
        <w:t xml:space="preserve">SAY ABOUT </w:t>
      </w:r>
      <w:r>
        <w:rPr>
          <w:rFonts w:ascii="Verdana" w:hAnsi="Verdana"/>
          <w:b w:val="1"/>
          <w:bCs w:val="1"/>
          <w:sz w:val="72"/>
          <w:szCs w:val="72"/>
          <w:u w:val="single"/>
          <w:rtl w:val="0"/>
          <w:lang w:val="en-US"/>
        </w:rPr>
        <w:t>FASTING</w:t>
      </w:r>
      <w:r>
        <w:rPr>
          <w:rFonts w:ascii="Verdana" w:hAnsi="Verdana"/>
          <w:b w:val="1"/>
          <w:bCs w:val="1"/>
          <w:sz w:val="72"/>
          <w:szCs w:val="72"/>
          <w:u w:val="single"/>
          <w:rtl w:val="0"/>
          <w:lang w:val="en-US"/>
        </w:rPr>
        <w:t>?</w:t>
      </w:r>
    </w:p>
    <w:p>
      <w:pPr>
        <w:pStyle w:val="Body"/>
        <w:spacing w:after="0" w:line="240" w:lineRule="auto"/>
        <w:jc w:val="center"/>
      </w:pPr>
    </w:p>
    <w:p>
      <w:pPr>
        <w:pStyle w:val="Body"/>
        <w:spacing w:after="0" w:line="240" w:lineRule="auto"/>
        <w:jc w:val="center"/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(Ezra 8:21-23, ESV) Then I proclaimed a fast there, at the river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Ahava, that we might humble ourselves before our God,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to seek from him a safe journey for ourselves, our children, and all our goods.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22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For I was ashamed to ask the king for a band of soldiers and horsemen to protect us against the enemy on our way, since we had told the king,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“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The hand of our God is for good on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who seek him, and the power of his wrath is against all who forsake him.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” 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23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So we fasted and implored our God for this, and he listened to our entreaty.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Body"/>
        <w:spacing w:after="0" w:line="240" w:lineRule="auto"/>
        <w:jc w:val="center"/>
      </w:pPr>
    </w:p>
    <w:p>
      <w:pPr>
        <w:pStyle w:val="Body"/>
        <w:spacing w:after="0" w:line="240" w:lineRule="auto"/>
        <w:jc w:val="center"/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10 Reasons to Fast</w:t>
      </w:r>
    </w:p>
    <w:p>
      <w:pPr>
        <w:pStyle w:val="Body"/>
        <w:spacing w:after="0" w:line="240" w:lineRule="auto"/>
        <w:jc w:val="center"/>
      </w:pPr>
      <w:r>
        <w:rPr>
          <w:rFonts w:ascii="Georgia" w:hAnsi="Georgia"/>
          <w:sz w:val="24"/>
          <w:szCs w:val="24"/>
          <w:rtl w:val="0"/>
        </w:rPr>
        <w:t>From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 xml:space="preserve"> Spiritual Disciplines for the Christian Life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by Donald Whitney</w:t>
      </w:r>
    </w:p>
    <w:p>
      <w:pPr>
        <w:pStyle w:val="Body"/>
        <w:spacing w:after="0" w:line="240" w:lineRule="auto"/>
      </w:pPr>
      <w:r>
        <w:rPr>
          <w:rFonts w:ascii="Georgia" w:hAnsi="Georgia"/>
          <w:sz w:val="24"/>
          <w:szCs w:val="24"/>
          <w:rtl w:val="0"/>
          <w:lang w:val="en-US"/>
        </w:rPr>
        <w:t xml:space="preserve">1. </w:t>
      </w:r>
      <w:r>
        <w:rPr>
          <w:rFonts w:ascii="Georgia" w:hAnsi="Georgia"/>
          <w:sz w:val="24"/>
          <w:szCs w:val="24"/>
          <w:rtl w:val="0"/>
          <w:lang w:val="en-US"/>
        </w:rPr>
        <w:t>Strengthen Prayer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2. </w:t>
      </w:r>
      <w:r>
        <w:rPr>
          <w:rFonts w:ascii="Georgia" w:hAnsi="Georgia"/>
          <w:sz w:val="24"/>
          <w:szCs w:val="24"/>
          <w:rtl w:val="0"/>
          <w:lang w:val="nl-NL"/>
        </w:rPr>
        <w:t>Seek God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Guidance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3. </w:t>
      </w:r>
      <w:r>
        <w:rPr>
          <w:rFonts w:ascii="Georgia" w:hAnsi="Georgia"/>
          <w:sz w:val="24"/>
          <w:szCs w:val="24"/>
          <w:rtl w:val="0"/>
          <w:lang w:val="en-US"/>
        </w:rPr>
        <w:t>Express Grief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4. </w:t>
      </w:r>
      <w:r>
        <w:rPr>
          <w:rFonts w:ascii="Georgia" w:hAnsi="Georgia"/>
          <w:sz w:val="24"/>
          <w:szCs w:val="24"/>
          <w:rtl w:val="0"/>
          <w:lang w:val="en-US"/>
        </w:rPr>
        <w:t>Seek Deliverance or Protection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5. </w:t>
      </w:r>
      <w:r>
        <w:rPr>
          <w:rFonts w:ascii="Georgia" w:hAnsi="Georgia"/>
          <w:sz w:val="24"/>
          <w:szCs w:val="24"/>
          <w:rtl w:val="0"/>
          <w:lang w:val="en-US"/>
        </w:rPr>
        <w:t>Express Repentance or Return to God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6. </w:t>
      </w:r>
      <w:r>
        <w:rPr>
          <w:rFonts w:ascii="Georgia" w:hAnsi="Georgia"/>
          <w:sz w:val="24"/>
          <w:szCs w:val="24"/>
          <w:rtl w:val="0"/>
          <w:lang w:val="en-US"/>
        </w:rPr>
        <w:t>Humble Oneself Before God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7. </w:t>
      </w:r>
      <w:r>
        <w:rPr>
          <w:rFonts w:ascii="Georgia" w:hAnsi="Georgia"/>
          <w:sz w:val="24"/>
          <w:szCs w:val="24"/>
          <w:rtl w:val="0"/>
          <w:lang w:val="en-US"/>
        </w:rPr>
        <w:t>Express Concern for the Work of God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8. </w:t>
      </w:r>
      <w:r>
        <w:rPr>
          <w:rFonts w:ascii="Georgia" w:hAnsi="Georgia"/>
          <w:sz w:val="24"/>
          <w:szCs w:val="24"/>
          <w:rtl w:val="0"/>
          <w:lang w:val="en-US"/>
        </w:rPr>
        <w:t>Minister to the Needs of Others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9. </w:t>
      </w:r>
      <w:r>
        <w:rPr>
          <w:rFonts w:ascii="Georgia" w:hAnsi="Georgia"/>
          <w:sz w:val="24"/>
          <w:szCs w:val="24"/>
          <w:rtl w:val="0"/>
          <w:lang w:val="en-US"/>
        </w:rPr>
        <w:t>Overcome Temptation &amp; Dedicate Yourself to God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10. </w:t>
      </w:r>
      <w:r>
        <w:rPr>
          <w:rFonts w:ascii="Georgia" w:hAnsi="Georgia"/>
          <w:sz w:val="24"/>
          <w:szCs w:val="24"/>
          <w:rtl w:val="0"/>
          <w:lang w:val="en-US"/>
        </w:rPr>
        <w:t>Express Love and Worship to God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jc w:val="center"/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7 Ways to Fast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Normal Fast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fasting from all food, not from water </w:t>
      </w:r>
    </w:p>
    <w:p>
      <w:pPr>
        <w:pStyle w:val="Body"/>
        <w:numPr>
          <w:ilvl w:val="2"/>
          <w:numId w:val="4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Jesus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’ </w:t>
      </w:r>
      <w:r>
        <w:rPr>
          <w:rFonts w:ascii="Georgia" w:hAnsi="Georgia"/>
          <w:sz w:val="24"/>
          <w:szCs w:val="24"/>
          <w:rtl w:val="0"/>
          <w:lang w:val="en-US"/>
        </w:rPr>
        <w:t>temptation (Matthew 4:1-11)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Partial Fast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limitation of your diet</w:t>
      </w:r>
    </w:p>
    <w:p>
      <w:pPr>
        <w:pStyle w:val="Body"/>
        <w:numPr>
          <w:ilvl w:val="2"/>
          <w:numId w:val="4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  <w:lang w:val="it-IT"/>
        </w:rPr>
      </w:pPr>
      <w:r>
        <w:rPr>
          <w:rFonts w:ascii="Georgia" w:hAnsi="Georgia"/>
          <w:sz w:val="24"/>
          <w:szCs w:val="24"/>
          <w:rtl w:val="0"/>
          <w:lang w:val="it-IT"/>
        </w:rPr>
        <w:t xml:space="preserve">(Daniel 1:12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– </w:t>
      </w:r>
      <w:r>
        <w:rPr>
          <w:rFonts w:ascii="Georgia" w:hAnsi="Georgia"/>
          <w:sz w:val="24"/>
          <w:szCs w:val="24"/>
          <w:rtl w:val="0"/>
          <w:lang w:val="en-US"/>
        </w:rPr>
        <w:t>vegetables to eat and water to drink)</w:t>
      </w:r>
    </w:p>
    <w:p>
      <w:pPr>
        <w:pStyle w:val="Body"/>
        <w:numPr>
          <w:ilvl w:val="2"/>
          <w:numId w:val="4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(Matthew 3:4 - John the Baptist - locusts &amp; wild honey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  <w:lang w:val="de-DE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Absolute Fast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fasting from all food and all water</w:t>
      </w:r>
    </w:p>
    <w:p>
      <w:pPr>
        <w:pStyle w:val="Body"/>
        <w:numPr>
          <w:ilvl w:val="2"/>
          <w:numId w:val="5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(Ezra 8:21-23, Esther 4:12-16, Paul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-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Acts 9:9, David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-</w:t>
      </w:r>
      <w:r>
        <w:rPr>
          <w:rFonts w:ascii="Georgia" w:hAnsi="Georgia"/>
          <w:sz w:val="24"/>
          <w:szCs w:val="24"/>
          <w:rtl w:val="0"/>
        </w:rPr>
        <w:t xml:space="preserve"> 2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Sam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uel </w:t>
      </w:r>
      <w:r>
        <w:rPr>
          <w:rFonts w:ascii="Georgia" w:hAnsi="Georgia"/>
          <w:sz w:val="24"/>
          <w:szCs w:val="24"/>
          <w:rtl w:val="0"/>
        </w:rPr>
        <w:t>12:15-23)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Supernatural Fast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requires God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 intervention to survive </w:t>
      </w:r>
    </w:p>
    <w:p>
      <w:pPr>
        <w:pStyle w:val="Body"/>
        <w:numPr>
          <w:ilvl w:val="2"/>
          <w:numId w:val="4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Moses (Deuteronomy 9:9), Elijah (1 Kings 19:8)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  <w:lang w:val="it-IT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 xml:space="preserve">Private Fast </w:t>
      </w:r>
      <w:r>
        <w:rPr>
          <w:rFonts w:ascii="Georgia" w:hAnsi="Georgia"/>
          <w:sz w:val="24"/>
          <w:szCs w:val="24"/>
          <w:rtl w:val="0"/>
          <w:lang w:val="en-US"/>
        </w:rPr>
        <w:t>- in a way not to be noticed (Matthew 6:16-18)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Congregational Fast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united focus (Joel 2:15-16, Acts 13:2)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Other than food</w:t>
      </w:r>
      <w:r>
        <w:rPr>
          <w:rFonts w:ascii="Georgia" w:hAnsi="Georgia"/>
          <w:sz w:val="24"/>
          <w:szCs w:val="24"/>
          <w:rtl w:val="0"/>
        </w:rPr>
        <w:t xml:space="preserve"> - </w:t>
      </w: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a voluntary denial of a normal function for the sake of intense spiritual activity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de-DE"/>
        </w:rPr>
        <w:t>- Richard Foster</w:t>
      </w:r>
    </w:p>
    <w:p>
      <w:pPr>
        <w:pStyle w:val="Body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Fasting from sex within marriage for more focus on prayer (1 Corinthians 7:3-5)</w:t>
      </w:r>
    </w:p>
    <w:p>
      <w:pPr>
        <w:pStyle w:val="Body"/>
        <w:tabs>
          <w:tab w:val="left" w:pos="36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</w:p>
    <w:p>
      <w:pPr>
        <w:pStyle w:val="Body"/>
        <w:tabs>
          <w:tab w:val="left" w:pos="360"/>
        </w:tabs>
        <w:bidi w:val="0"/>
        <w:spacing w:after="0" w:line="240" w:lineRule="auto"/>
        <w:ind w:left="0" w:right="0" w:firstLine="0"/>
        <w:jc w:val="center"/>
        <w:rPr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Helpful Resources for Learning More about Fasting</w:t>
      </w:r>
    </w:p>
    <w:p>
      <w:pPr>
        <w:pStyle w:val="Body"/>
        <w:numPr>
          <w:ilvl w:val="0"/>
          <w:numId w:val="7"/>
        </w:numPr>
        <w:spacing w:after="0" w:line="240" w:lineRule="auto"/>
        <w:rPr>
          <w:rFonts w:ascii="Georgia" w:cs="Georgia" w:hAnsi="Georgia" w:eastAsia="Georgia"/>
          <w:sz w:val="24"/>
          <w:szCs w:val="24"/>
        </w:rPr>
      </w:pP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"http://www.amazon.com/Spiritual-Disciplines-Christian-Donald-Whitney/dp/1615216170/"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Spiritual Disciplines for the Christian Life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  <w:r>
        <w:rPr>
          <w:rFonts w:ascii="Georgia" w:hAnsi="Georgia"/>
          <w:sz w:val="24"/>
          <w:szCs w:val="24"/>
          <w:rtl w:val="0"/>
          <w:lang w:val="en-US"/>
        </w:rPr>
        <w:t xml:space="preserve"> by Donald Whitney</w:t>
      </w:r>
    </w:p>
    <w:p>
      <w:pPr>
        <w:pStyle w:val="Body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"http://www.amazon.com/Hunger-God-Redesign-Desiring-through/dp/1433537265/"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A Hunger for God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  <w:r>
        <w:rPr>
          <w:rFonts w:ascii="Georgia" w:hAnsi="Georgia"/>
          <w:sz w:val="24"/>
          <w:szCs w:val="24"/>
          <w:rtl w:val="0"/>
          <w:lang w:val="en-US"/>
        </w:rPr>
        <w:t xml:space="preserve"> by John Piper - Freely available at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"http://www.desiringgod.org/books/a-hunger-for-god"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www.desiringgod.org/books/a-hunger-for-god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Crossway Interview with John Piper on 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A Hunger for God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"http://www.desiringgod.org/interviews/crossway-books-interview-with-john-piper-on-a-hunger-for-god"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www.desiringgod.org/interviews/crossway-books-interview-with-john-piper-on-a-hunger-for-god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Quotes on Fasting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"http://www.trustworthyword.com/quotes-on-fasting"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www.trustworthyword.com/quotes-on-fasting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Bible Verses on Fasting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"http://www.trustworthyword.com/bible-verses-on-fasting"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www.trustworthyword.com/bible-verses-on-fasting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  <w:r>
        <w:rPr>
          <w:rFonts w:ascii="Georgia" w:cs="Georgia" w:hAnsi="Georgia" w:eastAsia="Georgia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6"/>
        <w:szCs w:val="26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sz w:val="26"/>
        <w:szCs w:val="26"/>
        <w:rtl w:val="0"/>
        <w:lang w:val="en-US"/>
      </w:rPr>
      <w:t xml:space="preserve">                    </w:t>
    </w:r>
    <w:r>
      <w:rPr>
        <w:rFonts w:ascii="Georgia" w:hAnsi="Georgia"/>
        <w:sz w:val="26"/>
        <w:szCs w:val="26"/>
        <w:rtl w:val="0"/>
        <w:lang w:val="en-US"/>
      </w:rPr>
      <w:t>TRUSTWORTHY</w:t>
    </w:r>
    <w:r>
      <w:rPr>
        <w:rFonts w:ascii="Georgia" w:hAnsi="Georgia"/>
        <w:b w:val="1"/>
        <w:bCs w:val="1"/>
        <w:sz w:val="26"/>
        <w:szCs w:val="26"/>
        <w:rtl w:val="0"/>
        <w:lang w:val="en-US"/>
      </w:rPr>
      <w:t>WORD.</w:t>
    </w:r>
    <w:r>
      <w:rPr>
        <w:rFonts w:ascii="Georgia" w:hAnsi="Georgia"/>
        <w:sz w:val="26"/>
        <w:szCs w:val="26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108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